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5"/>
        <w:gridCol w:w="2460"/>
        <w:gridCol w:w="2460"/>
        <w:gridCol w:w="2460"/>
        <w:gridCol w:w="2570"/>
        <w:gridCol w:w="2405"/>
        <w:gridCol w:w="2460"/>
      </w:tblGrid>
      <w:tr w:rsidR="0011454E" w:rsidRPr="0088203E" w14:paraId="779D61D8" w14:textId="77777777" w:rsidTr="00344E5D">
        <w:trPr>
          <w:cantSplit/>
          <w:trHeight w:val="445"/>
        </w:trPr>
        <w:tc>
          <w:tcPr>
            <w:tcW w:w="535" w:type="dxa"/>
            <w:textDirection w:val="btLr"/>
            <w:vAlign w:val="center"/>
          </w:tcPr>
          <w:p w14:paraId="68914694" w14:textId="29095B08" w:rsidR="0011454E" w:rsidRPr="0088203E" w:rsidRDefault="0011454E" w:rsidP="00344E5D">
            <w:pPr>
              <w:ind w:left="113" w:right="113"/>
              <w:rPr>
                <w:rFonts w:cstheme="minorHAnsi"/>
                <w:b/>
                <w:bCs/>
                <w:color w:val="000000" w:themeColor="text1"/>
                <w:sz w:val="20"/>
                <w:szCs w:val="20"/>
              </w:rPr>
            </w:pPr>
          </w:p>
        </w:tc>
        <w:tc>
          <w:tcPr>
            <w:tcW w:w="2460" w:type="dxa"/>
            <w:vAlign w:val="center"/>
          </w:tcPr>
          <w:p w14:paraId="284D7C33"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1</w:t>
            </w:r>
          </w:p>
        </w:tc>
        <w:tc>
          <w:tcPr>
            <w:tcW w:w="2460" w:type="dxa"/>
            <w:vAlign w:val="center"/>
          </w:tcPr>
          <w:p w14:paraId="3FA2819A"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2</w:t>
            </w:r>
          </w:p>
        </w:tc>
        <w:tc>
          <w:tcPr>
            <w:tcW w:w="2460" w:type="dxa"/>
            <w:vAlign w:val="center"/>
          </w:tcPr>
          <w:p w14:paraId="5852B8F3"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3</w:t>
            </w:r>
          </w:p>
        </w:tc>
        <w:tc>
          <w:tcPr>
            <w:tcW w:w="2570" w:type="dxa"/>
            <w:vAlign w:val="center"/>
          </w:tcPr>
          <w:p w14:paraId="788E3178"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4</w:t>
            </w:r>
          </w:p>
        </w:tc>
        <w:tc>
          <w:tcPr>
            <w:tcW w:w="2405" w:type="dxa"/>
            <w:vAlign w:val="center"/>
          </w:tcPr>
          <w:p w14:paraId="020CB7B7"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5</w:t>
            </w:r>
          </w:p>
        </w:tc>
        <w:tc>
          <w:tcPr>
            <w:tcW w:w="2460" w:type="dxa"/>
            <w:vAlign w:val="center"/>
          </w:tcPr>
          <w:p w14:paraId="3CF0A958" w14:textId="77777777" w:rsidR="0011454E" w:rsidRPr="0088203E" w:rsidRDefault="0011454E" w:rsidP="00E65530">
            <w:pPr>
              <w:jc w:val="center"/>
              <w:rPr>
                <w:rFonts w:cstheme="minorHAnsi"/>
                <w:b/>
                <w:bCs/>
                <w:color w:val="000000" w:themeColor="text1"/>
                <w:sz w:val="20"/>
                <w:szCs w:val="20"/>
              </w:rPr>
            </w:pPr>
            <w:r w:rsidRPr="0088203E">
              <w:rPr>
                <w:rFonts w:cstheme="minorHAnsi"/>
                <w:b/>
                <w:bCs/>
                <w:color w:val="000000" w:themeColor="text1"/>
                <w:sz w:val="20"/>
                <w:szCs w:val="20"/>
              </w:rPr>
              <w:t>Term 6</w:t>
            </w:r>
          </w:p>
        </w:tc>
      </w:tr>
      <w:tr w:rsidR="0011454E" w:rsidRPr="0088203E" w14:paraId="03F80359" w14:textId="77777777" w:rsidTr="00E65530">
        <w:trPr>
          <w:cantSplit/>
          <w:trHeight w:val="1134"/>
        </w:trPr>
        <w:tc>
          <w:tcPr>
            <w:tcW w:w="535" w:type="dxa"/>
            <w:textDirection w:val="btLr"/>
            <w:vAlign w:val="center"/>
          </w:tcPr>
          <w:p w14:paraId="6BBF9A3F" w14:textId="77777777" w:rsidR="0011454E" w:rsidRPr="0088203E" w:rsidRDefault="0011454E" w:rsidP="00E65530">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Art</w:t>
            </w:r>
          </w:p>
        </w:tc>
        <w:tc>
          <w:tcPr>
            <w:tcW w:w="2460" w:type="dxa"/>
            <w:vAlign w:val="center"/>
          </w:tcPr>
          <w:p w14:paraId="308D499D" w14:textId="66F60929" w:rsidR="0011454E" w:rsidRPr="0088203E" w:rsidRDefault="0011454E" w:rsidP="00E65530">
            <w:pPr>
              <w:jc w:val="center"/>
              <w:rPr>
                <w:sz w:val="20"/>
                <w:szCs w:val="20"/>
              </w:rPr>
            </w:pPr>
            <w:r>
              <w:rPr>
                <w:sz w:val="20"/>
                <w:szCs w:val="20"/>
              </w:rPr>
              <w:t>I</w:t>
            </w:r>
            <w:r w:rsidRPr="0088203E">
              <w:rPr>
                <w:sz w:val="20"/>
                <w:szCs w:val="20"/>
              </w:rPr>
              <w:t xml:space="preserve">n-depth response to the work of </w:t>
            </w:r>
            <w:proofErr w:type="spellStart"/>
            <w:r w:rsidRPr="0088203E">
              <w:rPr>
                <w:sz w:val="20"/>
                <w:szCs w:val="20"/>
              </w:rPr>
              <w:t>Dorothee</w:t>
            </w:r>
            <w:proofErr w:type="spellEnd"/>
            <w:r w:rsidRPr="0088203E">
              <w:rPr>
                <w:sz w:val="20"/>
                <w:szCs w:val="20"/>
              </w:rPr>
              <w:t xml:space="preserve"> Von-</w:t>
            </w:r>
            <w:proofErr w:type="spellStart"/>
            <w:r w:rsidRPr="0088203E">
              <w:rPr>
                <w:sz w:val="20"/>
                <w:szCs w:val="20"/>
              </w:rPr>
              <w:t>Windheim</w:t>
            </w:r>
            <w:proofErr w:type="spellEnd"/>
            <w:r w:rsidRPr="0088203E">
              <w:rPr>
                <w:sz w:val="20"/>
                <w:szCs w:val="20"/>
              </w:rPr>
              <w:t xml:space="preserve"> and the theme of eyes. </w:t>
            </w:r>
            <w:r>
              <w:rPr>
                <w:sz w:val="20"/>
                <w:szCs w:val="20"/>
              </w:rPr>
              <w:t xml:space="preserve">Working with a </w:t>
            </w:r>
            <w:r w:rsidRPr="0088203E">
              <w:rPr>
                <w:sz w:val="20"/>
                <w:szCs w:val="20"/>
              </w:rPr>
              <w:t>broad range of materials and types of print.</w:t>
            </w:r>
          </w:p>
        </w:tc>
        <w:tc>
          <w:tcPr>
            <w:tcW w:w="2460" w:type="dxa"/>
            <w:vAlign w:val="center"/>
          </w:tcPr>
          <w:p w14:paraId="374DE713" w14:textId="77777777" w:rsidR="0011454E" w:rsidRPr="0088203E" w:rsidRDefault="0011454E" w:rsidP="00E65530">
            <w:pPr>
              <w:jc w:val="center"/>
              <w:rPr>
                <w:sz w:val="20"/>
                <w:szCs w:val="20"/>
              </w:rPr>
            </w:pPr>
            <w:r w:rsidRPr="0088203E">
              <w:rPr>
                <w:sz w:val="20"/>
                <w:szCs w:val="20"/>
              </w:rPr>
              <w:t xml:space="preserve">Response to Josh Bryan ‘Triangulation Series’ based on </w:t>
            </w:r>
            <w:proofErr w:type="gramStart"/>
            <w:r w:rsidRPr="0088203E">
              <w:rPr>
                <w:sz w:val="20"/>
                <w:szCs w:val="20"/>
              </w:rPr>
              <w:t>pupils</w:t>
            </w:r>
            <w:proofErr w:type="gramEnd"/>
            <w:r w:rsidRPr="0088203E">
              <w:rPr>
                <w:sz w:val="20"/>
                <w:szCs w:val="20"/>
              </w:rPr>
              <w:t xml:space="preserve"> own photography.</w:t>
            </w:r>
          </w:p>
        </w:tc>
        <w:tc>
          <w:tcPr>
            <w:tcW w:w="2460" w:type="dxa"/>
            <w:vAlign w:val="center"/>
          </w:tcPr>
          <w:p w14:paraId="42A691FA" w14:textId="77777777" w:rsidR="0011454E" w:rsidRPr="0088203E" w:rsidRDefault="0011454E" w:rsidP="00E65530">
            <w:pPr>
              <w:jc w:val="center"/>
              <w:rPr>
                <w:sz w:val="20"/>
                <w:szCs w:val="20"/>
              </w:rPr>
            </w:pPr>
            <w:r w:rsidRPr="0088203E">
              <w:rPr>
                <w:sz w:val="20"/>
                <w:szCs w:val="20"/>
              </w:rPr>
              <w:t>Response to the work of Hannah Davies and Jenny Saville to develop skills in flesh colour oil pastel.</w:t>
            </w:r>
          </w:p>
          <w:p w14:paraId="0B3B0801" w14:textId="77777777" w:rsidR="0011454E" w:rsidRPr="0088203E" w:rsidRDefault="0011454E" w:rsidP="00E65530">
            <w:pPr>
              <w:jc w:val="center"/>
              <w:rPr>
                <w:rFonts w:cstheme="minorHAnsi"/>
                <w:color w:val="000000" w:themeColor="text1"/>
                <w:sz w:val="20"/>
                <w:szCs w:val="20"/>
              </w:rPr>
            </w:pPr>
          </w:p>
        </w:tc>
        <w:tc>
          <w:tcPr>
            <w:tcW w:w="2570" w:type="dxa"/>
            <w:vAlign w:val="center"/>
          </w:tcPr>
          <w:p w14:paraId="72AEBC37" w14:textId="77777777" w:rsidR="0011454E" w:rsidRPr="0088203E" w:rsidRDefault="0011454E" w:rsidP="00E65530">
            <w:pPr>
              <w:jc w:val="center"/>
              <w:rPr>
                <w:sz w:val="20"/>
                <w:szCs w:val="20"/>
              </w:rPr>
            </w:pPr>
            <w:r w:rsidRPr="0088203E">
              <w:rPr>
                <w:sz w:val="20"/>
                <w:szCs w:val="20"/>
              </w:rPr>
              <w:t>A look at the narrative work of Candy Jernigan and Paul Davis to represent elements of our daily lives and record traces of our existence and universal truisms.</w:t>
            </w:r>
          </w:p>
        </w:tc>
        <w:tc>
          <w:tcPr>
            <w:tcW w:w="2405" w:type="dxa"/>
            <w:vAlign w:val="center"/>
          </w:tcPr>
          <w:p w14:paraId="3477907A" w14:textId="77777777" w:rsidR="0011454E" w:rsidRPr="0088203E" w:rsidRDefault="0011454E" w:rsidP="00E65530">
            <w:pPr>
              <w:jc w:val="center"/>
              <w:rPr>
                <w:sz w:val="20"/>
                <w:szCs w:val="20"/>
              </w:rPr>
            </w:pPr>
            <w:r w:rsidRPr="0088203E">
              <w:rPr>
                <w:sz w:val="20"/>
                <w:szCs w:val="20"/>
              </w:rPr>
              <w:t xml:space="preserve">Planning for </w:t>
            </w:r>
            <w:r>
              <w:rPr>
                <w:sz w:val="20"/>
                <w:szCs w:val="20"/>
              </w:rPr>
              <w:t>pieces</w:t>
            </w:r>
            <w:r w:rsidRPr="0088203E">
              <w:rPr>
                <w:sz w:val="20"/>
                <w:szCs w:val="20"/>
              </w:rPr>
              <w:t xml:space="preserve"> independently.</w:t>
            </w:r>
          </w:p>
          <w:p w14:paraId="69EE73F5" w14:textId="75414881" w:rsidR="0011454E" w:rsidRPr="0088203E" w:rsidRDefault="0011454E" w:rsidP="00E65530">
            <w:pPr>
              <w:jc w:val="center"/>
              <w:rPr>
                <w:rFonts w:cstheme="minorHAnsi"/>
                <w:color w:val="000000" w:themeColor="text1"/>
                <w:sz w:val="20"/>
                <w:szCs w:val="20"/>
              </w:rPr>
            </w:pPr>
            <w:r>
              <w:rPr>
                <w:sz w:val="20"/>
                <w:szCs w:val="20"/>
              </w:rPr>
              <w:t xml:space="preserve">Photography as an integral element of </w:t>
            </w:r>
            <w:r w:rsidRPr="0088203E">
              <w:rPr>
                <w:sz w:val="20"/>
                <w:szCs w:val="20"/>
              </w:rPr>
              <w:t xml:space="preserve">development of ideas. </w:t>
            </w:r>
            <w:r>
              <w:rPr>
                <w:sz w:val="20"/>
                <w:szCs w:val="20"/>
              </w:rPr>
              <w:t>Composing and r</w:t>
            </w:r>
            <w:r w:rsidRPr="0088203E">
              <w:rPr>
                <w:sz w:val="20"/>
                <w:szCs w:val="20"/>
              </w:rPr>
              <w:t>ecord</w:t>
            </w:r>
            <w:r>
              <w:rPr>
                <w:sz w:val="20"/>
                <w:szCs w:val="20"/>
              </w:rPr>
              <w:t>ing</w:t>
            </w:r>
            <w:r w:rsidRPr="0088203E">
              <w:rPr>
                <w:sz w:val="20"/>
                <w:szCs w:val="20"/>
              </w:rPr>
              <w:t xml:space="preserve"> ideas.</w:t>
            </w:r>
          </w:p>
        </w:tc>
        <w:tc>
          <w:tcPr>
            <w:tcW w:w="2460" w:type="dxa"/>
            <w:vAlign w:val="center"/>
          </w:tcPr>
          <w:p w14:paraId="5C856171" w14:textId="48678ADE" w:rsidR="0011454E" w:rsidRPr="00E65530" w:rsidRDefault="0011454E" w:rsidP="00E65530">
            <w:pPr>
              <w:jc w:val="center"/>
              <w:rPr>
                <w:sz w:val="20"/>
                <w:szCs w:val="20"/>
              </w:rPr>
            </w:pPr>
            <w:r>
              <w:rPr>
                <w:sz w:val="20"/>
                <w:szCs w:val="20"/>
              </w:rPr>
              <w:t>I</w:t>
            </w:r>
            <w:r w:rsidRPr="0088203E">
              <w:rPr>
                <w:sz w:val="20"/>
                <w:szCs w:val="20"/>
              </w:rPr>
              <w:t>ndependent outcomes on the theme of Identity based on portfolio work so far.</w:t>
            </w:r>
            <w:r>
              <w:rPr>
                <w:sz w:val="20"/>
                <w:szCs w:val="20"/>
              </w:rPr>
              <w:t xml:space="preserve"> </w:t>
            </w:r>
            <w:r w:rsidRPr="0088203E">
              <w:rPr>
                <w:sz w:val="20"/>
                <w:szCs w:val="20"/>
              </w:rPr>
              <w:t>Review and refine in response to artists researched.</w:t>
            </w:r>
          </w:p>
        </w:tc>
      </w:tr>
      <w:tr w:rsidR="005923B2" w:rsidRPr="0088203E" w14:paraId="1DEF33A3" w14:textId="77777777" w:rsidTr="00E65530">
        <w:trPr>
          <w:cantSplit/>
          <w:trHeight w:val="1134"/>
        </w:trPr>
        <w:tc>
          <w:tcPr>
            <w:tcW w:w="535" w:type="dxa"/>
            <w:textDirection w:val="btLr"/>
            <w:vAlign w:val="center"/>
          </w:tcPr>
          <w:p w14:paraId="5CA511E5"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Biology</w:t>
            </w:r>
          </w:p>
        </w:tc>
        <w:tc>
          <w:tcPr>
            <w:tcW w:w="2460" w:type="dxa"/>
            <w:vAlign w:val="center"/>
          </w:tcPr>
          <w:p w14:paraId="43AC709B" w14:textId="0ED42761" w:rsidR="005923B2" w:rsidRPr="005923B2" w:rsidRDefault="005923B2" w:rsidP="005923B2">
            <w:pPr>
              <w:jc w:val="center"/>
              <w:rPr>
                <w:sz w:val="20"/>
                <w:szCs w:val="20"/>
              </w:rPr>
            </w:pPr>
            <w:r w:rsidRPr="0088203E">
              <w:rPr>
                <w:sz w:val="20"/>
                <w:szCs w:val="20"/>
              </w:rPr>
              <w:t>Organising animals and plants, blood, gas exchange and transport systems in plants.</w:t>
            </w:r>
          </w:p>
        </w:tc>
        <w:tc>
          <w:tcPr>
            <w:tcW w:w="2460" w:type="dxa"/>
            <w:vAlign w:val="center"/>
          </w:tcPr>
          <w:p w14:paraId="4968D229" w14:textId="53CB3228" w:rsidR="005923B2" w:rsidRPr="0088203E" w:rsidRDefault="005923B2" w:rsidP="005923B2">
            <w:pPr>
              <w:jc w:val="center"/>
              <w:rPr>
                <w:rFonts w:cs="Times New Roman"/>
                <w:sz w:val="20"/>
                <w:szCs w:val="20"/>
              </w:rPr>
            </w:pPr>
            <w:r>
              <w:rPr>
                <w:sz w:val="20"/>
                <w:szCs w:val="20"/>
              </w:rPr>
              <w:t>C</w:t>
            </w:r>
            <w:r w:rsidRPr="0088203E">
              <w:rPr>
                <w:sz w:val="20"/>
                <w:szCs w:val="20"/>
              </w:rPr>
              <w:t>ommunicable, non-communicable disease and the prevention of disease. Growing bacteria.</w:t>
            </w:r>
          </w:p>
        </w:tc>
        <w:tc>
          <w:tcPr>
            <w:tcW w:w="2460" w:type="dxa"/>
            <w:vAlign w:val="center"/>
          </w:tcPr>
          <w:p w14:paraId="55533F4B" w14:textId="797EFE00" w:rsidR="005923B2" w:rsidRPr="0088203E" w:rsidRDefault="005923B2" w:rsidP="005923B2">
            <w:pPr>
              <w:jc w:val="center"/>
              <w:rPr>
                <w:rFonts w:cs="Times New Roman"/>
                <w:sz w:val="20"/>
                <w:szCs w:val="20"/>
              </w:rPr>
            </w:pPr>
            <w:r>
              <w:rPr>
                <w:sz w:val="20"/>
                <w:szCs w:val="20"/>
              </w:rPr>
              <w:t>P</w:t>
            </w:r>
            <w:r w:rsidRPr="0088203E">
              <w:rPr>
                <w:sz w:val="20"/>
                <w:szCs w:val="20"/>
              </w:rPr>
              <w:t>hotosynthesis and respiration</w:t>
            </w:r>
            <w:r>
              <w:rPr>
                <w:sz w:val="20"/>
                <w:szCs w:val="20"/>
              </w:rPr>
              <w:t xml:space="preserve">. </w:t>
            </w:r>
            <w:r w:rsidRPr="0088203E">
              <w:rPr>
                <w:sz w:val="20"/>
                <w:szCs w:val="20"/>
              </w:rPr>
              <w:t>Rate of photosynthesis</w:t>
            </w:r>
            <w:r>
              <w:rPr>
                <w:sz w:val="20"/>
                <w:szCs w:val="20"/>
              </w:rPr>
              <w:t xml:space="preserve">. </w:t>
            </w:r>
          </w:p>
        </w:tc>
        <w:tc>
          <w:tcPr>
            <w:tcW w:w="2570" w:type="dxa"/>
            <w:vAlign w:val="center"/>
          </w:tcPr>
          <w:p w14:paraId="75AFF643" w14:textId="223E951C" w:rsidR="005923B2" w:rsidRPr="0088203E" w:rsidRDefault="005923B2" w:rsidP="005923B2">
            <w:pPr>
              <w:jc w:val="center"/>
              <w:rPr>
                <w:rFonts w:cs="Times New Roman"/>
                <w:sz w:val="20"/>
                <w:szCs w:val="20"/>
              </w:rPr>
            </w:pPr>
            <w:r>
              <w:rPr>
                <w:sz w:val="20"/>
                <w:szCs w:val="20"/>
              </w:rPr>
              <w:t>N</w:t>
            </w:r>
            <w:r w:rsidRPr="0088203E">
              <w:rPr>
                <w:sz w:val="20"/>
                <w:szCs w:val="20"/>
              </w:rPr>
              <w:t>ervous system and hormonal control</w:t>
            </w:r>
            <w:r>
              <w:rPr>
                <w:sz w:val="20"/>
                <w:szCs w:val="20"/>
              </w:rPr>
              <w:t xml:space="preserve">. </w:t>
            </w:r>
            <w:r w:rsidRPr="0088203E">
              <w:rPr>
                <w:sz w:val="20"/>
                <w:szCs w:val="20"/>
              </w:rPr>
              <w:t>Adaptation, interdependence and competition. Human reaction time</w:t>
            </w:r>
            <w:r w:rsidR="000C5716">
              <w:rPr>
                <w:sz w:val="20"/>
                <w:szCs w:val="20"/>
              </w:rPr>
              <w:t>. S</w:t>
            </w:r>
            <w:r w:rsidRPr="0088203E">
              <w:rPr>
                <w:sz w:val="20"/>
                <w:szCs w:val="20"/>
              </w:rPr>
              <w:t>eedling gro</w:t>
            </w:r>
            <w:r w:rsidR="000C5716">
              <w:rPr>
                <w:sz w:val="20"/>
                <w:szCs w:val="20"/>
              </w:rPr>
              <w:t xml:space="preserve">wth. </w:t>
            </w:r>
            <w:proofErr w:type="spellStart"/>
            <w:r w:rsidR="000C5716">
              <w:rPr>
                <w:sz w:val="20"/>
                <w:szCs w:val="20"/>
              </w:rPr>
              <w:t>I</w:t>
            </w:r>
            <w:r w:rsidRPr="0088203E">
              <w:rPr>
                <w:sz w:val="20"/>
                <w:szCs w:val="20"/>
              </w:rPr>
              <w:t>interdependence</w:t>
            </w:r>
            <w:proofErr w:type="spellEnd"/>
            <w:r>
              <w:rPr>
                <w:sz w:val="20"/>
                <w:szCs w:val="20"/>
              </w:rPr>
              <w:t xml:space="preserve">. </w:t>
            </w:r>
          </w:p>
        </w:tc>
        <w:tc>
          <w:tcPr>
            <w:tcW w:w="2405" w:type="dxa"/>
            <w:vAlign w:val="center"/>
          </w:tcPr>
          <w:p w14:paraId="7A875642" w14:textId="1FBD35B9" w:rsidR="005923B2" w:rsidRPr="005923B2" w:rsidRDefault="005923B2" w:rsidP="005923B2">
            <w:pPr>
              <w:jc w:val="center"/>
              <w:rPr>
                <w:sz w:val="20"/>
                <w:szCs w:val="20"/>
              </w:rPr>
            </w:pPr>
            <w:r w:rsidRPr="0088203E">
              <w:rPr>
                <w:sz w:val="20"/>
                <w:szCs w:val="20"/>
              </w:rPr>
              <w:t>Reproduction, variation and evolution.</w:t>
            </w:r>
          </w:p>
        </w:tc>
        <w:tc>
          <w:tcPr>
            <w:tcW w:w="2460" w:type="dxa"/>
            <w:vAlign w:val="center"/>
          </w:tcPr>
          <w:p w14:paraId="6F447420" w14:textId="5C1C39ED" w:rsidR="005923B2" w:rsidRPr="0088203E" w:rsidRDefault="005923B2" w:rsidP="005923B2">
            <w:pPr>
              <w:jc w:val="center"/>
              <w:rPr>
                <w:sz w:val="20"/>
                <w:szCs w:val="20"/>
              </w:rPr>
            </w:pPr>
            <w:r w:rsidRPr="0088203E">
              <w:rPr>
                <w:sz w:val="20"/>
                <w:szCs w:val="20"/>
              </w:rPr>
              <w:t>Biodiversity and ecosystems. Decay.</w:t>
            </w:r>
          </w:p>
          <w:p w14:paraId="35050DCD" w14:textId="60CD557F" w:rsidR="005923B2" w:rsidRPr="0088203E" w:rsidRDefault="005923B2" w:rsidP="005923B2">
            <w:pPr>
              <w:jc w:val="center"/>
              <w:rPr>
                <w:rFonts w:cs="Times New Roman"/>
                <w:sz w:val="20"/>
                <w:szCs w:val="20"/>
              </w:rPr>
            </w:pPr>
          </w:p>
        </w:tc>
      </w:tr>
      <w:tr w:rsidR="005923B2" w:rsidRPr="0088203E" w14:paraId="2052A2CD" w14:textId="77777777" w:rsidTr="00E65530">
        <w:trPr>
          <w:cantSplit/>
          <w:trHeight w:val="1134"/>
        </w:trPr>
        <w:tc>
          <w:tcPr>
            <w:tcW w:w="535" w:type="dxa"/>
            <w:textDirection w:val="btLr"/>
            <w:vAlign w:val="center"/>
          </w:tcPr>
          <w:p w14:paraId="7C9CB699"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Catering</w:t>
            </w:r>
          </w:p>
        </w:tc>
        <w:tc>
          <w:tcPr>
            <w:tcW w:w="2460" w:type="dxa"/>
            <w:vAlign w:val="center"/>
          </w:tcPr>
          <w:p w14:paraId="2316093D" w14:textId="64878335" w:rsidR="005923B2" w:rsidRPr="0011454E" w:rsidRDefault="005923B2" w:rsidP="005923B2">
            <w:pPr>
              <w:jc w:val="center"/>
              <w:rPr>
                <w:rFonts w:cs="Arial"/>
                <w:sz w:val="20"/>
                <w:szCs w:val="20"/>
              </w:rPr>
            </w:pPr>
            <w:r w:rsidRPr="0011454E">
              <w:rPr>
                <w:rFonts w:cs="Arial"/>
                <w:sz w:val="20"/>
                <w:szCs w:val="20"/>
              </w:rPr>
              <w:t>Health and safety</w:t>
            </w:r>
          </w:p>
          <w:p w14:paraId="1F6D342A" w14:textId="68277D28" w:rsidR="005923B2" w:rsidRPr="0011454E" w:rsidRDefault="005923B2" w:rsidP="005923B2">
            <w:pPr>
              <w:jc w:val="center"/>
              <w:rPr>
                <w:rFonts w:cs="Arial"/>
                <w:sz w:val="20"/>
                <w:szCs w:val="20"/>
                <w:u w:val="single"/>
              </w:rPr>
            </w:pPr>
            <w:r w:rsidRPr="0011454E">
              <w:rPr>
                <w:rFonts w:cs="Arial"/>
                <w:sz w:val="20"/>
                <w:szCs w:val="20"/>
                <w:u w:val="single"/>
              </w:rPr>
              <w:t>The Industry</w:t>
            </w:r>
          </w:p>
          <w:p w14:paraId="20E4D49C" w14:textId="2FF065DB" w:rsidR="005923B2" w:rsidRPr="0011454E" w:rsidRDefault="005923B2" w:rsidP="005923B2">
            <w:pPr>
              <w:jc w:val="center"/>
              <w:rPr>
                <w:rFonts w:cs="Arial"/>
                <w:sz w:val="20"/>
                <w:szCs w:val="20"/>
              </w:rPr>
            </w:pPr>
            <w:r w:rsidRPr="0011454E">
              <w:rPr>
                <w:rFonts w:cs="Arial"/>
                <w:sz w:val="20"/>
                <w:szCs w:val="20"/>
              </w:rPr>
              <w:t>Types of establishments. Job roles. Working conditions. Factors affecting success. Pastry workshops.</w:t>
            </w:r>
          </w:p>
        </w:tc>
        <w:tc>
          <w:tcPr>
            <w:tcW w:w="2460" w:type="dxa"/>
            <w:vAlign w:val="center"/>
          </w:tcPr>
          <w:p w14:paraId="05BD3766" w14:textId="7B75632E" w:rsidR="005923B2" w:rsidRPr="008F1B15" w:rsidRDefault="005923B2" w:rsidP="005923B2">
            <w:pPr>
              <w:jc w:val="center"/>
              <w:rPr>
                <w:rFonts w:cs="Arial"/>
                <w:sz w:val="20"/>
                <w:szCs w:val="20"/>
                <w:u w:val="single"/>
              </w:rPr>
            </w:pPr>
            <w:r w:rsidRPr="008F1B15">
              <w:rPr>
                <w:rFonts w:cs="Arial"/>
                <w:sz w:val="20"/>
                <w:szCs w:val="20"/>
                <w:u w:val="single"/>
              </w:rPr>
              <w:t>Industry Set Up</w:t>
            </w:r>
          </w:p>
          <w:p w14:paraId="098E342C" w14:textId="1F5D910D" w:rsidR="005923B2" w:rsidRPr="008F1B15" w:rsidRDefault="005923B2" w:rsidP="005923B2">
            <w:pPr>
              <w:jc w:val="center"/>
              <w:rPr>
                <w:rFonts w:cs="Arial"/>
                <w:sz w:val="20"/>
                <w:szCs w:val="20"/>
              </w:rPr>
            </w:pPr>
            <w:r w:rsidRPr="0011454E">
              <w:rPr>
                <w:rFonts w:cs="Arial"/>
                <w:sz w:val="20"/>
                <w:szCs w:val="20"/>
              </w:rPr>
              <w:t xml:space="preserve">Operation of </w:t>
            </w:r>
            <w:r>
              <w:rPr>
                <w:rFonts w:cs="Arial"/>
                <w:sz w:val="20"/>
                <w:szCs w:val="20"/>
              </w:rPr>
              <w:t>a k</w:t>
            </w:r>
            <w:r w:rsidRPr="0011454E">
              <w:rPr>
                <w:rFonts w:cs="Arial"/>
                <w:sz w:val="20"/>
                <w:szCs w:val="20"/>
              </w:rPr>
              <w:t>itchen</w:t>
            </w:r>
            <w:r>
              <w:rPr>
                <w:rFonts w:cs="Arial"/>
                <w:sz w:val="20"/>
                <w:szCs w:val="20"/>
              </w:rPr>
              <w:t xml:space="preserve">. </w:t>
            </w:r>
            <w:r w:rsidRPr="0011454E">
              <w:rPr>
                <w:rFonts w:cs="Arial"/>
                <w:sz w:val="20"/>
                <w:szCs w:val="20"/>
              </w:rPr>
              <w:t>Large and small equipment</w:t>
            </w:r>
            <w:r>
              <w:rPr>
                <w:rFonts w:cs="Arial"/>
                <w:sz w:val="20"/>
                <w:szCs w:val="20"/>
              </w:rPr>
              <w:t xml:space="preserve">. </w:t>
            </w:r>
            <w:r w:rsidRPr="0011454E">
              <w:rPr>
                <w:rFonts w:cs="Arial"/>
                <w:sz w:val="20"/>
                <w:szCs w:val="20"/>
              </w:rPr>
              <w:t>Customer need</w:t>
            </w:r>
            <w:r>
              <w:rPr>
                <w:rFonts w:cs="Arial"/>
                <w:sz w:val="20"/>
                <w:szCs w:val="20"/>
              </w:rPr>
              <w:t xml:space="preserve">s. </w:t>
            </w:r>
            <w:r w:rsidRPr="0011454E">
              <w:rPr>
                <w:rFonts w:cs="Arial"/>
                <w:sz w:val="20"/>
                <w:szCs w:val="20"/>
              </w:rPr>
              <w:t xml:space="preserve">High level skills, filleting fish, boning meat etc. </w:t>
            </w:r>
            <w:r>
              <w:rPr>
                <w:rFonts w:cs="Arial"/>
                <w:sz w:val="20"/>
                <w:szCs w:val="20"/>
              </w:rPr>
              <w:t>p</w:t>
            </w:r>
            <w:r w:rsidRPr="0011454E">
              <w:rPr>
                <w:rFonts w:cs="Arial"/>
                <w:sz w:val="20"/>
                <w:szCs w:val="20"/>
              </w:rPr>
              <w:t>asta</w:t>
            </w:r>
            <w:r>
              <w:rPr>
                <w:rFonts w:cs="Arial"/>
                <w:sz w:val="20"/>
                <w:szCs w:val="20"/>
              </w:rPr>
              <w:t>.</w:t>
            </w:r>
          </w:p>
        </w:tc>
        <w:tc>
          <w:tcPr>
            <w:tcW w:w="2460" w:type="dxa"/>
            <w:vAlign w:val="center"/>
          </w:tcPr>
          <w:p w14:paraId="2F74445E" w14:textId="1950D356" w:rsidR="005923B2" w:rsidRPr="008F1B15" w:rsidRDefault="005923B2" w:rsidP="005923B2">
            <w:pPr>
              <w:jc w:val="center"/>
              <w:rPr>
                <w:rFonts w:cs="Arial"/>
                <w:sz w:val="20"/>
                <w:szCs w:val="20"/>
                <w:u w:val="single"/>
              </w:rPr>
            </w:pPr>
            <w:r w:rsidRPr="008F1B15">
              <w:rPr>
                <w:rFonts w:cs="Arial"/>
                <w:sz w:val="20"/>
                <w:szCs w:val="20"/>
                <w:u w:val="single"/>
              </w:rPr>
              <w:t>Safety</w:t>
            </w:r>
          </w:p>
          <w:p w14:paraId="3E6D7825" w14:textId="33042F4A" w:rsidR="005923B2" w:rsidRPr="008F1B15" w:rsidRDefault="005923B2" w:rsidP="005923B2">
            <w:pPr>
              <w:jc w:val="center"/>
              <w:rPr>
                <w:rFonts w:cs="Arial"/>
                <w:sz w:val="20"/>
                <w:szCs w:val="20"/>
              </w:rPr>
            </w:pPr>
            <w:r w:rsidRPr="0011454E">
              <w:rPr>
                <w:rFonts w:cs="Arial"/>
                <w:sz w:val="20"/>
                <w:szCs w:val="20"/>
              </w:rPr>
              <w:t>Personal safety</w:t>
            </w:r>
            <w:r>
              <w:rPr>
                <w:rFonts w:cs="Arial"/>
                <w:sz w:val="20"/>
                <w:szCs w:val="20"/>
              </w:rPr>
              <w:t xml:space="preserve">. </w:t>
            </w:r>
            <w:r w:rsidRPr="0011454E">
              <w:rPr>
                <w:rFonts w:cs="Arial"/>
                <w:sz w:val="20"/>
                <w:szCs w:val="20"/>
              </w:rPr>
              <w:t>Risks to personal safety</w:t>
            </w:r>
            <w:r>
              <w:rPr>
                <w:rFonts w:cs="Arial"/>
                <w:sz w:val="20"/>
                <w:szCs w:val="20"/>
              </w:rPr>
              <w:t xml:space="preserve">. </w:t>
            </w:r>
            <w:r w:rsidRPr="0011454E">
              <w:rPr>
                <w:rFonts w:cs="Arial"/>
                <w:sz w:val="20"/>
                <w:szCs w:val="20"/>
              </w:rPr>
              <w:t xml:space="preserve">Safety </w:t>
            </w:r>
            <w:r>
              <w:rPr>
                <w:rFonts w:cs="Arial"/>
                <w:sz w:val="20"/>
                <w:szCs w:val="20"/>
              </w:rPr>
              <w:t>r</w:t>
            </w:r>
            <w:r w:rsidRPr="0011454E">
              <w:rPr>
                <w:rFonts w:cs="Arial"/>
                <w:sz w:val="20"/>
                <w:szCs w:val="20"/>
              </w:rPr>
              <w:t>ecommendations</w:t>
            </w:r>
            <w:r>
              <w:rPr>
                <w:rFonts w:cs="Arial"/>
                <w:sz w:val="20"/>
                <w:szCs w:val="20"/>
              </w:rPr>
              <w:t xml:space="preserve">. </w:t>
            </w:r>
            <w:r w:rsidRPr="0011454E">
              <w:rPr>
                <w:rFonts w:cs="Arial"/>
                <w:sz w:val="20"/>
                <w:szCs w:val="20"/>
              </w:rPr>
              <w:t>Roux sauces, technical challenges</w:t>
            </w:r>
            <w:r>
              <w:rPr>
                <w:rFonts w:cs="Arial"/>
                <w:sz w:val="20"/>
                <w:szCs w:val="20"/>
              </w:rPr>
              <w:t>.</w:t>
            </w:r>
          </w:p>
        </w:tc>
        <w:tc>
          <w:tcPr>
            <w:tcW w:w="2570" w:type="dxa"/>
            <w:vAlign w:val="center"/>
          </w:tcPr>
          <w:p w14:paraId="08A6F5DE" w14:textId="0AA86B4E" w:rsidR="005923B2" w:rsidRPr="008F1B15" w:rsidRDefault="005923B2" w:rsidP="005923B2">
            <w:pPr>
              <w:jc w:val="center"/>
              <w:rPr>
                <w:rFonts w:cs="Arial"/>
                <w:sz w:val="20"/>
                <w:szCs w:val="20"/>
                <w:u w:val="single"/>
              </w:rPr>
            </w:pPr>
            <w:r w:rsidRPr="008F1B15">
              <w:rPr>
                <w:rFonts w:cs="Arial"/>
                <w:sz w:val="20"/>
                <w:szCs w:val="20"/>
                <w:u w:val="single"/>
              </w:rPr>
              <w:t>Food Poisoning</w:t>
            </w:r>
          </w:p>
          <w:p w14:paraId="0F4DF4FD" w14:textId="5604E351" w:rsidR="005923B2" w:rsidRPr="008F1B15" w:rsidRDefault="005923B2" w:rsidP="005923B2">
            <w:pPr>
              <w:jc w:val="center"/>
              <w:rPr>
                <w:rFonts w:cs="Arial"/>
                <w:sz w:val="20"/>
                <w:szCs w:val="20"/>
              </w:rPr>
            </w:pPr>
            <w:r w:rsidRPr="0011454E">
              <w:rPr>
                <w:rFonts w:cs="Arial"/>
                <w:sz w:val="20"/>
                <w:szCs w:val="20"/>
              </w:rPr>
              <w:t>Food related ill health,</w:t>
            </w:r>
            <w:r>
              <w:rPr>
                <w:rFonts w:cs="Arial"/>
                <w:sz w:val="20"/>
                <w:szCs w:val="20"/>
              </w:rPr>
              <w:t xml:space="preserve"> a</w:t>
            </w:r>
            <w:r w:rsidRPr="0011454E">
              <w:rPr>
                <w:rFonts w:cs="Arial"/>
                <w:sz w:val="20"/>
                <w:szCs w:val="20"/>
              </w:rPr>
              <w:t>llergies and intolerances</w:t>
            </w:r>
            <w:r>
              <w:rPr>
                <w:rFonts w:cs="Arial"/>
                <w:sz w:val="20"/>
                <w:szCs w:val="20"/>
              </w:rPr>
              <w:t xml:space="preserve">. </w:t>
            </w:r>
            <w:r w:rsidRPr="0011454E">
              <w:rPr>
                <w:rFonts w:cs="Arial"/>
                <w:sz w:val="20"/>
                <w:szCs w:val="20"/>
              </w:rPr>
              <w:t>EHO</w:t>
            </w:r>
            <w:r>
              <w:rPr>
                <w:rFonts w:cs="Arial"/>
                <w:sz w:val="20"/>
                <w:szCs w:val="20"/>
              </w:rPr>
              <w:t xml:space="preserve">. </w:t>
            </w:r>
            <w:r w:rsidRPr="0011454E">
              <w:rPr>
                <w:rFonts w:cs="Arial"/>
                <w:sz w:val="20"/>
                <w:szCs w:val="20"/>
              </w:rPr>
              <w:t xml:space="preserve">Food </w:t>
            </w:r>
            <w:r>
              <w:rPr>
                <w:rFonts w:cs="Arial"/>
                <w:sz w:val="20"/>
                <w:szCs w:val="20"/>
              </w:rPr>
              <w:t>s</w:t>
            </w:r>
            <w:r w:rsidRPr="0011454E">
              <w:rPr>
                <w:rFonts w:cs="Arial"/>
                <w:sz w:val="20"/>
                <w:szCs w:val="20"/>
              </w:rPr>
              <w:t xml:space="preserve">afety </w:t>
            </w:r>
            <w:r>
              <w:rPr>
                <w:rFonts w:cs="Arial"/>
                <w:sz w:val="20"/>
                <w:szCs w:val="20"/>
              </w:rPr>
              <w:t>l</w:t>
            </w:r>
            <w:r w:rsidRPr="0011454E">
              <w:rPr>
                <w:rFonts w:cs="Arial"/>
                <w:sz w:val="20"/>
                <w:szCs w:val="20"/>
              </w:rPr>
              <w:t>egislation</w:t>
            </w:r>
            <w:r>
              <w:rPr>
                <w:rFonts w:cs="Arial"/>
                <w:sz w:val="20"/>
                <w:szCs w:val="20"/>
              </w:rPr>
              <w:t>.</w:t>
            </w:r>
            <w:r w:rsidRPr="0011454E">
              <w:rPr>
                <w:rFonts w:cs="Arial"/>
                <w:sz w:val="20"/>
                <w:szCs w:val="20"/>
              </w:rPr>
              <w:t xml:space="preserve"> Food poisonin</w:t>
            </w:r>
            <w:r>
              <w:rPr>
                <w:rFonts w:cs="Arial"/>
                <w:sz w:val="20"/>
                <w:szCs w:val="20"/>
              </w:rPr>
              <w:t xml:space="preserve">g. </w:t>
            </w:r>
            <w:r w:rsidRPr="0011454E">
              <w:rPr>
                <w:rFonts w:cs="Arial"/>
                <w:sz w:val="20"/>
                <w:szCs w:val="20"/>
              </w:rPr>
              <w:t>Food induced ill health</w:t>
            </w:r>
            <w:r>
              <w:rPr>
                <w:rFonts w:cs="Arial"/>
                <w:sz w:val="20"/>
                <w:szCs w:val="20"/>
              </w:rPr>
              <w:t xml:space="preserve">. </w:t>
            </w:r>
            <w:r w:rsidRPr="0011454E">
              <w:rPr>
                <w:rFonts w:cs="Arial"/>
                <w:sz w:val="20"/>
                <w:szCs w:val="20"/>
              </w:rPr>
              <w:t>Risotto, using setting agents.</w:t>
            </w:r>
          </w:p>
        </w:tc>
        <w:tc>
          <w:tcPr>
            <w:tcW w:w="2405" w:type="dxa"/>
            <w:vAlign w:val="center"/>
          </w:tcPr>
          <w:p w14:paraId="3CBC4D13" w14:textId="06E6578A" w:rsidR="005923B2" w:rsidRPr="008F1B15" w:rsidRDefault="005923B2" w:rsidP="005923B2">
            <w:pPr>
              <w:jc w:val="center"/>
              <w:rPr>
                <w:rFonts w:cs="Arial"/>
                <w:sz w:val="20"/>
                <w:szCs w:val="20"/>
                <w:u w:val="single"/>
              </w:rPr>
            </w:pPr>
            <w:r w:rsidRPr="008F1B15">
              <w:rPr>
                <w:rFonts w:cs="Arial"/>
                <w:sz w:val="20"/>
                <w:szCs w:val="20"/>
                <w:u w:val="single"/>
              </w:rPr>
              <w:t>Propose Provision</w:t>
            </w:r>
          </w:p>
          <w:p w14:paraId="6C69F302" w14:textId="79E210B4" w:rsidR="005923B2" w:rsidRPr="008F1B15" w:rsidRDefault="005923B2" w:rsidP="005923B2">
            <w:pPr>
              <w:jc w:val="center"/>
              <w:rPr>
                <w:rFonts w:cs="Arial"/>
                <w:sz w:val="20"/>
                <w:szCs w:val="20"/>
              </w:rPr>
            </w:pPr>
            <w:r w:rsidRPr="0011454E">
              <w:rPr>
                <w:rFonts w:cs="Arial"/>
                <w:sz w:val="20"/>
                <w:szCs w:val="20"/>
              </w:rPr>
              <w:t>Review options</w:t>
            </w:r>
            <w:r>
              <w:rPr>
                <w:rFonts w:cs="Arial"/>
                <w:sz w:val="20"/>
                <w:szCs w:val="20"/>
              </w:rPr>
              <w:t xml:space="preserve">. </w:t>
            </w:r>
            <w:r w:rsidRPr="0011454E">
              <w:rPr>
                <w:rFonts w:cs="Arial"/>
                <w:sz w:val="20"/>
                <w:szCs w:val="20"/>
              </w:rPr>
              <w:t>Recommend provision</w:t>
            </w:r>
            <w:r>
              <w:rPr>
                <w:rFonts w:cs="Arial"/>
                <w:sz w:val="20"/>
                <w:szCs w:val="20"/>
              </w:rPr>
              <w:t>. Preparation for external exam.</w:t>
            </w:r>
          </w:p>
        </w:tc>
        <w:tc>
          <w:tcPr>
            <w:tcW w:w="2460" w:type="dxa"/>
            <w:vAlign w:val="center"/>
          </w:tcPr>
          <w:p w14:paraId="7B4EFD26" w14:textId="71AE09CA" w:rsidR="005923B2" w:rsidRPr="008F1B15" w:rsidRDefault="005923B2" w:rsidP="005923B2">
            <w:pPr>
              <w:jc w:val="center"/>
              <w:rPr>
                <w:rFonts w:cs="Arial"/>
                <w:sz w:val="20"/>
                <w:szCs w:val="20"/>
              </w:rPr>
            </w:pPr>
            <w:r w:rsidRPr="0011454E">
              <w:rPr>
                <w:rFonts w:cs="Arial"/>
                <w:sz w:val="20"/>
                <w:szCs w:val="20"/>
              </w:rPr>
              <w:t>Pop up restaurant, prepare suitable recipes.</w:t>
            </w:r>
          </w:p>
        </w:tc>
      </w:tr>
      <w:tr w:rsidR="005923B2" w:rsidRPr="0088203E" w14:paraId="4746F894" w14:textId="77777777" w:rsidTr="00E65530">
        <w:trPr>
          <w:cantSplit/>
          <w:trHeight w:val="1134"/>
        </w:trPr>
        <w:tc>
          <w:tcPr>
            <w:tcW w:w="535" w:type="dxa"/>
            <w:textDirection w:val="btLr"/>
            <w:vAlign w:val="center"/>
          </w:tcPr>
          <w:p w14:paraId="1D3C6007"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Chemistry</w:t>
            </w:r>
          </w:p>
        </w:tc>
        <w:tc>
          <w:tcPr>
            <w:tcW w:w="2460" w:type="dxa"/>
            <w:vAlign w:val="center"/>
          </w:tcPr>
          <w:p w14:paraId="303C9FF2" w14:textId="1951D306" w:rsidR="005923B2" w:rsidRPr="005923B2" w:rsidRDefault="005923B2" w:rsidP="005923B2">
            <w:pPr>
              <w:jc w:val="center"/>
              <w:rPr>
                <w:sz w:val="20"/>
                <w:szCs w:val="20"/>
              </w:rPr>
            </w:pPr>
            <w:r w:rsidRPr="0088203E">
              <w:rPr>
                <w:sz w:val="20"/>
                <w:szCs w:val="20"/>
              </w:rPr>
              <w:t>Electrolysis</w:t>
            </w:r>
          </w:p>
        </w:tc>
        <w:tc>
          <w:tcPr>
            <w:tcW w:w="2460" w:type="dxa"/>
            <w:vAlign w:val="center"/>
          </w:tcPr>
          <w:p w14:paraId="20D0D19F" w14:textId="5EDE32CD" w:rsidR="005923B2" w:rsidRPr="0088203E" w:rsidRDefault="005923B2" w:rsidP="005923B2">
            <w:pPr>
              <w:jc w:val="center"/>
              <w:rPr>
                <w:rFonts w:cs="Times New Roman"/>
                <w:sz w:val="20"/>
                <w:szCs w:val="20"/>
              </w:rPr>
            </w:pPr>
            <w:r w:rsidRPr="0088203E">
              <w:rPr>
                <w:sz w:val="20"/>
                <w:szCs w:val="20"/>
              </w:rPr>
              <w:t xml:space="preserve">Energy changes </w:t>
            </w:r>
          </w:p>
        </w:tc>
        <w:tc>
          <w:tcPr>
            <w:tcW w:w="2460" w:type="dxa"/>
            <w:vAlign w:val="center"/>
          </w:tcPr>
          <w:p w14:paraId="060677EA" w14:textId="699BE50D" w:rsidR="005923B2" w:rsidRPr="0088203E" w:rsidRDefault="005923B2" w:rsidP="005923B2">
            <w:pPr>
              <w:jc w:val="center"/>
              <w:rPr>
                <w:rFonts w:cs="Times New Roman"/>
                <w:sz w:val="20"/>
                <w:szCs w:val="20"/>
              </w:rPr>
            </w:pPr>
            <w:r w:rsidRPr="0088203E">
              <w:rPr>
                <w:sz w:val="20"/>
                <w:szCs w:val="20"/>
              </w:rPr>
              <w:t>Rates and equilibrium</w:t>
            </w:r>
          </w:p>
        </w:tc>
        <w:tc>
          <w:tcPr>
            <w:tcW w:w="2570" w:type="dxa"/>
            <w:vAlign w:val="center"/>
          </w:tcPr>
          <w:p w14:paraId="4132F37F" w14:textId="155121F2" w:rsidR="005923B2" w:rsidRPr="0088203E" w:rsidRDefault="005923B2" w:rsidP="005923B2">
            <w:pPr>
              <w:jc w:val="center"/>
              <w:rPr>
                <w:rFonts w:cs="Times New Roman"/>
                <w:sz w:val="20"/>
                <w:szCs w:val="20"/>
              </w:rPr>
            </w:pPr>
            <w:r w:rsidRPr="0088203E">
              <w:rPr>
                <w:sz w:val="20"/>
                <w:szCs w:val="20"/>
              </w:rPr>
              <w:t>Crude oil, organic chemistry and polymers</w:t>
            </w:r>
          </w:p>
        </w:tc>
        <w:tc>
          <w:tcPr>
            <w:tcW w:w="2405" w:type="dxa"/>
            <w:vAlign w:val="center"/>
          </w:tcPr>
          <w:p w14:paraId="5AB41E69" w14:textId="5894B623" w:rsidR="005923B2" w:rsidRPr="0088203E" w:rsidRDefault="005923B2" w:rsidP="005923B2">
            <w:pPr>
              <w:jc w:val="center"/>
              <w:rPr>
                <w:rFonts w:cs="Times New Roman"/>
                <w:sz w:val="20"/>
                <w:szCs w:val="20"/>
              </w:rPr>
            </w:pPr>
            <w:r>
              <w:rPr>
                <w:sz w:val="20"/>
                <w:szCs w:val="20"/>
              </w:rPr>
              <w:t>C</w:t>
            </w:r>
            <w:r w:rsidRPr="0088203E">
              <w:rPr>
                <w:sz w:val="20"/>
                <w:szCs w:val="20"/>
              </w:rPr>
              <w:t>hemical analysis</w:t>
            </w:r>
            <w:r>
              <w:rPr>
                <w:sz w:val="20"/>
                <w:szCs w:val="20"/>
              </w:rPr>
              <w:t xml:space="preserve">, </w:t>
            </w:r>
            <w:r w:rsidRPr="0088203E">
              <w:rPr>
                <w:sz w:val="20"/>
                <w:szCs w:val="20"/>
              </w:rPr>
              <w:t xml:space="preserve">Rf values and </w:t>
            </w:r>
            <w:r>
              <w:rPr>
                <w:sz w:val="20"/>
                <w:szCs w:val="20"/>
              </w:rPr>
              <w:t>identifying</w:t>
            </w:r>
            <w:r w:rsidRPr="0088203E">
              <w:rPr>
                <w:sz w:val="20"/>
                <w:szCs w:val="20"/>
              </w:rPr>
              <w:t xml:space="preserve"> unknown compounds. The Earth’s atmosphere and resources. Water</w:t>
            </w:r>
            <w:r>
              <w:rPr>
                <w:sz w:val="20"/>
                <w:szCs w:val="20"/>
              </w:rPr>
              <w:t>.</w:t>
            </w:r>
          </w:p>
        </w:tc>
        <w:tc>
          <w:tcPr>
            <w:tcW w:w="2460" w:type="dxa"/>
            <w:vAlign w:val="center"/>
          </w:tcPr>
          <w:p w14:paraId="4AFF82BA" w14:textId="39538310" w:rsidR="005923B2" w:rsidRPr="0088203E" w:rsidRDefault="005923B2" w:rsidP="005923B2">
            <w:pPr>
              <w:jc w:val="center"/>
              <w:rPr>
                <w:rFonts w:cs="Times New Roman"/>
                <w:sz w:val="20"/>
                <w:szCs w:val="20"/>
              </w:rPr>
            </w:pPr>
            <w:r w:rsidRPr="0088203E">
              <w:rPr>
                <w:sz w:val="20"/>
                <w:szCs w:val="20"/>
              </w:rPr>
              <w:t>Haber process</w:t>
            </w:r>
          </w:p>
        </w:tc>
      </w:tr>
      <w:tr w:rsidR="005923B2" w:rsidRPr="0088203E" w14:paraId="6DBA1AC3" w14:textId="77777777" w:rsidTr="00E65530">
        <w:trPr>
          <w:cantSplit/>
          <w:trHeight w:val="1134"/>
        </w:trPr>
        <w:tc>
          <w:tcPr>
            <w:tcW w:w="535" w:type="dxa"/>
            <w:textDirection w:val="btLr"/>
            <w:vAlign w:val="center"/>
          </w:tcPr>
          <w:p w14:paraId="08BB2BE6"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Combined Science</w:t>
            </w:r>
          </w:p>
        </w:tc>
        <w:tc>
          <w:tcPr>
            <w:tcW w:w="2460" w:type="dxa"/>
            <w:vAlign w:val="center"/>
          </w:tcPr>
          <w:p w14:paraId="50E1BBC9" w14:textId="27263AB5"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w:t>
            </w:r>
            <w:r w:rsidRPr="0088203E">
              <w:rPr>
                <w:rFonts w:cs="Times New Roman"/>
                <w:sz w:val="20"/>
                <w:szCs w:val="20"/>
              </w:rPr>
              <w:t>Organising animals and plants, blood, gas exchange and transport systems in plants.</w:t>
            </w:r>
          </w:p>
          <w:p w14:paraId="7C56CA07" w14:textId="57A23EFF"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F1B15">
              <w:rPr>
                <w:rFonts w:cs="Times New Roman"/>
                <w:sz w:val="20"/>
                <w:szCs w:val="20"/>
              </w:rPr>
              <w:t>Bonding consolidation, chemical</w:t>
            </w:r>
            <w:r w:rsidRPr="0088203E">
              <w:rPr>
                <w:rFonts w:cs="Times New Roman"/>
                <w:sz w:val="20"/>
                <w:szCs w:val="20"/>
              </w:rPr>
              <w:t xml:space="preserve"> calculations</w:t>
            </w:r>
          </w:p>
          <w:p w14:paraId="06956183" w14:textId="6FEC9537" w:rsidR="005923B2" w:rsidRPr="0088203E" w:rsidRDefault="005923B2" w:rsidP="005923B2">
            <w:pPr>
              <w:jc w:val="center"/>
              <w:rPr>
                <w:rFonts w:cstheme="minorHAnsi"/>
                <w:color w:val="000000" w:themeColor="text1"/>
                <w:sz w:val="20"/>
                <w:szCs w:val="20"/>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Electricity</w:t>
            </w:r>
            <w:r>
              <w:rPr>
                <w:rFonts w:cs="Times New Roman"/>
                <w:sz w:val="20"/>
                <w:szCs w:val="20"/>
              </w:rPr>
              <w:t>, c</w:t>
            </w:r>
            <w:r w:rsidRPr="0088203E">
              <w:rPr>
                <w:rFonts w:cs="Times New Roman"/>
                <w:sz w:val="20"/>
                <w:szCs w:val="20"/>
              </w:rPr>
              <w:t>urrent and charge</w:t>
            </w:r>
            <w:r>
              <w:rPr>
                <w:rFonts w:cs="Times New Roman"/>
                <w:sz w:val="20"/>
                <w:szCs w:val="20"/>
              </w:rPr>
              <w:t xml:space="preserve">. </w:t>
            </w:r>
            <w:r w:rsidRPr="0088203E">
              <w:rPr>
                <w:rFonts w:cs="Times New Roman"/>
                <w:sz w:val="20"/>
                <w:szCs w:val="20"/>
              </w:rPr>
              <w:t>Series and parallel circuits</w:t>
            </w:r>
            <w:r>
              <w:rPr>
                <w:rFonts w:cs="Times New Roman"/>
                <w:sz w:val="20"/>
                <w:szCs w:val="20"/>
              </w:rPr>
              <w:t>, r</w:t>
            </w:r>
            <w:r w:rsidRPr="0088203E">
              <w:rPr>
                <w:rFonts w:cs="Times New Roman"/>
                <w:sz w:val="20"/>
                <w:szCs w:val="20"/>
              </w:rPr>
              <w:t>esistance and components</w:t>
            </w:r>
            <w:r>
              <w:rPr>
                <w:rFonts w:cs="Times New Roman"/>
                <w:sz w:val="20"/>
                <w:szCs w:val="20"/>
              </w:rPr>
              <w:t>.</w:t>
            </w:r>
          </w:p>
        </w:tc>
        <w:tc>
          <w:tcPr>
            <w:tcW w:w="2460" w:type="dxa"/>
            <w:vAlign w:val="center"/>
          </w:tcPr>
          <w:p w14:paraId="5CB6CC8E" w14:textId="3DC17C51"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C</w:t>
            </w:r>
            <w:r w:rsidRPr="0088203E">
              <w:rPr>
                <w:rFonts w:cs="Times New Roman"/>
                <w:sz w:val="20"/>
                <w:szCs w:val="20"/>
              </w:rPr>
              <w:t>ommunicable disease</w:t>
            </w:r>
          </w:p>
          <w:p w14:paraId="6BD25C25" w14:textId="535983B1"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sidRPr="0088203E">
              <w:rPr>
                <w:rFonts w:cs="Times New Roman"/>
                <w:sz w:val="20"/>
                <w:szCs w:val="20"/>
              </w:rPr>
              <w:t xml:space="preserve"> Extraction of metals, acid reactions</w:t>
            </w:r>
            <w:r>
              <w:rPr>
                <w:rFonts w:cs="Times New Roman"/>
                <w:sz w:val="20"/>
                <w:szCs w:val="20"/>
              </w:rPr>
              <w:t xml:space="preserve">. </w:t>
            </w:r>
            <w:r w:rsidRPr="0088203E">
              <w:rPr>
                <w:rFonts w:cs="Times New Roman"/>
                <w:sz w:val="20"/>
                <w:szCs w:val="20"/>
              </w:rPr>
              <w:t>The reactivity series &amp; displacements</w:t>
            </w:r>
            <w:r>
              <w:rPr>
                <w:rFonts w:cs="Times New Roman"/>
                <w:sz w:val="20"/>
                <w:szCs w:val="20"/>
              </w:rPr>
              <w:t xml:space="preserve">. </w:t>
            </w:r>
            <w:r w:rsidRPr="0088203E">
              <w:rPr>
                <w:rFonts w:cs="Times New Roman"/>
                <w:sz w:val="20"/>
                <w:szCs w:val="20"/>
              </w:rPr>
              <w:t>Neutralisation and salts</w:t>
            </w:r>
          </w:p>
          <w:p w14:paraId="6894D1A7" w14:textId="42CB1720" w:rsidR="005923B2" w:rsidRPr="008F1B15" w:rsidRDefault="005923B2" w:rsidP="005923B2">
            <w:pPr>
              <w:jc w:val="center"/>
              <w:rPr>
                <w:rFonts w:cs="Times New Roman"/>
                <w:sz w:val="20"/>
                <w:szCs w:val="20"/>
                <w:u w:val="single"/>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Mains electricity</w:t>
            </w:r>
            <w:r>
              <w:rPr>
                <w:rFonts w:cs="Times New Roman"/>
                <w:sz w:val="20"/>
                <w:szCs w:val="20"/>
              </w:rPr>
              <w:t>, p</w:t>
            </w:r>
            <w:r w:rsidRPr="0088203E">
              <w:rPr>
                <w:rFonts w:cs="Times New Roman"/>
                <w:sz w:val="20"/>
                <w:szCs w:val="20"/>
              </w:rPr>
              <w:t>lugs, fuses and earth wires</w:t>
            </w:r>
            <w:r>
              <w:rPr>
                <w:rFonts w:cs="Times New Roman"/>
                <w:sz w:val="20"/>
                <w:szCs w:val="20"/>
              </w:rPr>
              <w:t xml:space="preserve">. </w:t>
            </w:r>
            <w:r w:rsidRPr="0088203E">
              <w:rPr>
                <w:rFonts w:cs="Times New Roman"/>
                <w:sz w:val="20"/>
                <w:szCs w:val="20"/>
              </w:rPr>
              <w:t>Energy and charge</w:t>
            </w:r>
            <w:r>
              <w:rPr>
                <w:rFonts w:cs="Times New Roman"/>
                <w:sz w:val="20"/>
                <w:szCs w:val="20"/>
              </w:rPr>
              <w:t xml:space="preserve">. </w:t>
            </w:r>
            <w:r w:rsidRPr="0088203E">
              <w:rPr>
                <w:rFonts w:cs="Times New Roman"/>
                <w:sz w:val="20"/>
                <w:szCs w:val="20"/>
              </w:rPr>
              <w:t>Power and efficiency</w:t>
            </w:r>
            <w:r>
              <w:rPr>
                <w:rFonts w:cs="Times New Roman"/>
                <w:sz w:val="20"/>
                <w:szCs w:val="20"/>
              </w:rPr>
              <w:t>.</w:t>
            </w:r>
          </w:p>
        </w:tc>
        <w:tc>
          <w:tcPr>
            <w:tcW w:w="2460" w:type="dxa"/>
            <w:vAlign w:val="center"/>
          </w:tcPr>
          <w:p w14:paraId="4964003D" w14:textId="23388FD6"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D</w:t>
            </w:r>
            <w:r w:rsidRPr="0088203E">
              <w:rPr>
                <w:rFonts w:cs="Times New Roman"/>
                <w:sz w:val="20"/>
                <w:szCs w:val="20"/>
              </w:rPr>
              <w:t>isease</w:t>
            </w:r>
          </w:p>
          <w:p w14:paraId="1C6A11B6" w14:textId="5B012000"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Electrolysis of molten and aqueous substances</w:t>
            </w:r>
          </w:p>
          <w:p w14:paraId="303BE87C" w14:textId="508DA798" w:rsidR="005923B2" w:rsidRPr="008F1B15" w:rsidRDefault="005923B2" w:rsidP="005923B2">
            <w:pPr>
              <w:jc w:val="center"/>
              <w:rPr>
                <w:rFonts w:cs="Times New Roman"/>
                <w:sz w:val="20"/>
                <w:szCs w:val="20"/>
                <w:u w:val="single"/>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Forces and motion</w:t>
            </w:r>
            <w:r>
              <w:rPr>
                <w:rFonts w:cs="Times New Roman"/>
                <w:sz w:val="20"/>
                <w:szCs w:val="20"/>
              </w:rPr>
              <w:t>.</w:t>
            </w:r>
          </w:p>
          <w:p w14:paraId="2BE4BA46" w14:textId="55357558" w:rsidR="005923B2" w:rsidRPr="008F1B15" w:rsidRDefault="005923B2" w:rsidP="005923B2">
            <w:pPr>
              <w:jc w:val="center"/>
              <w:rPr>
                <w:rFonts w:cs="Times New Roman"/>
                <w:sz w:val="20"/>
                <w:szCs w:val="20"/>
              </w:rPr>
            </w:pPr>
            <w:r w:rsidRPr="0088203E">
              <w:rPr>
                <w:rFonts w:cs="Times New Roman"/>
                <w:sz w:val="20"/>
                <w:szCs w:val="20"/>
              </w:rPr>
              <w:t>Vectors and scalars</w:t>
            </w:r>
            <w:r>
              <w:rPr>
                <w:rFonts w:cs="Times New Roman"/>
                <w:sz w:val="20"/>
                <w:szCs w:val="20"/>
              </w:rPr>
              <w:t xml:space="preserve">. </w:t>
            </w:r>
            <w:r w:rsidRPr="0088203E">
              <w:rPr>
                <w:rFonts w:cs="Times New Roman"/>
                <w:sz w:val="20"/>
                <w:szCs w:val="20"/>
              </w:rPr>
              <w:t>Resultant forces</w:t>
            </w:r>
            <w:r>
              <w:rPr>
                <w:rFonts w:cs="Times New Roman"/>
                <w:sz w:val="20"/>
                <w:szCs w:val="20"/>
              </w:rPr>
              <w:t xml:space="preserve">. </w:t>
            </w:r>
            <w:r w:rsidRPr="0088203E">
              <w:rPr>
                <w:rFonts w:cs="Times New Roman"/>
                <w:sz w:val="20"/>
                <w:szCs w:val="20"/>
              </w:rPr>
              <w:t>Velocity and acceleration</w:t>
            </w:r>
            <w:r>
              <w:rPr>
                <w:rFonts w:cs="Times New Roman"/>
                <w:sz w:val="20"/>
                <w:szCs w:val="20"/>
              </w:rPr>
              <w:t xml:space="preserve">. </w:t>
            </w:r>
            <w:r w:rsidRPr="0088203E">
              <w:rPr>
                <w:rFonts w:cs="Times New Roman"/>
                <w:sz w:val="20"/>
                <w:szCs w:val="20"/>
              </w:rPr>
              <w:t>Motion graphs</w:t>
            </w:r>
          </w:p>
        </w:tc>
        <w:tc>
          <w:tcPr>
            <w:tcW w:w="2570" w:type="dxa"/>
            <w:vAlign w:val="center"/>
          </w:tcPr>
          <w:p w14:paraId="3411AB4A" w14:textId="0DE854BE"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P</w:t>
            </w:r>
            <w:r w:rsidRPr="0088203E">
              <w:rPr>
                <w:rFonts w:cs="Times New Roman"/>
                <w:sz w:val="20"/>
                <w:szCs w:val="20"/>
              </w:rPr>
              <w:t>hotosynthesis and respiration</w:t>
            </w:r>
            <w:r>
              <w:rPr>
                <w:rFonts w:cs="Times New Roman"/>
                <w:sz w:val="20"/>
                <w:szCs w:val="20"/>
              </w:rPr>
              <w:t xml:space="preserve">. </w:t>
            </w:r>
            <w:r w:rsidRPr="0088203E">
              <w:rPr>
                <w:rFonts w:cs="Times New Roman"/>
                <w:sz w:val="20"/>
                <w:szCs w:val="20"/>
              </w:rPr>
              <w:t>Rate of photosynthesis</w:t>
            </w:r>
          </w:p>
          <w:p w14:paraId="24E501F0" w14:textId="51048AF4"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Endothermic and exothermic reactions, and uses</w:t>
            </w:r>
          </w:p>
          <w:p w14:paraId="233D90F5" w14:textId="5F4A331C" w:rsidR="005923B2" w:rsidRPr="00344E5D" w:rsidRDefault="005923B2" w:rsidP="00344E5D">
            <w:pPr>
              <w:jc w:val="center"/>
              <w:rPr>
                <w:rFonts w:cs="Times New Roman"/>
                <w:sz w:val="20"/>
                <w:szCs w:val="20"/>
                <w:u w:val="single"/>
              </w:rPr>
            </w:pPr>
            <w:r w:rsidRPr="008F1B15">
              <w:rPr>
                <w:rFonts w:cs="Times New Roman"/>
                <w:sz w:val="20"/>
                <w:szCs w:val="20"/>
                <w:u w:val="single"/>
              </w:rPr>
              <w:t>Physics</w:t>
            </w:r>
            <w:r>
              <w:rPr>
                <w:rFonts w:cs="Times New Roman"/>
                <w:sz w:val="20"/>
                <w:szCs w:val="20"/>
                <w:u w:val="single"/>
              </w:rPr>
              <w:t xml:space="preserve"> </w:t>
            </w:r>
            <w:r w:rsidRPr="0088203E">
              <w:rPr>
                <w:rFonts w:cs="Times New Roman"/>
                <w:sz w:val="20"/>
                <w:szCs w:val="20"/>
              </w:rPr>
              <w:t>Weight and mass</w:t>
            </w:r>
            <w:r>
              <w:rPr>
                <w:rFonts w:cs="Times New Roman"/>
                <w:sz w:val="20"/>
                <w:szCs w:val="20"/>
              </w:rPr>
              <w:t xml:space="preserve">. </w:t>
            </w:r>
            <w:r w:rsidRPr="0088203E">
              <w:rPr>
                <w:rFonts w:cs="Times New Roman"/>
                <w:sz w:val="20"/>
                <w:szCs w:val="20"/>
              </w:rPr>
              <w:t>Hooke’s law</w:t>
            </w:r>
            <w:r>
              <w:rPr>
                <w:rFonts w:cs="Times New Roman"/>
                <w:sz w:val="20"/>
                <w:szCs w:val="20"/>
              </w:rPr>
              <w:t xml:space="preserve">. </w:t>
            </w:r>
            <w:r w:rsidRPr="0088203E">
              <w:rPr>
                <w:rFonts w:cs="Times New Roman"/>
                <w:sz w:val="20"/>
                <w:szCs w:val="20"/>
              </w:rPr>
              <w:t>Terminal velocity</w:t>
            </w:r>
            <w:r>
              <w:rPr>
                <w:rFonts w:cs="Times New Roman"/>
                <w:sz w:val="20"/>
                <w:szCs w:val="20"/>
              </w:rPr>
              <w:t xml:space="preserve">. </w:t>
            </w:r>
            <w:r w:rsidRPr="0088203E">
              <w:rPr>
                <w:rFonts w:cs="Times New Roman"/>
                <w:sz w:val="20"/>
                <w:szCs w:val="20"/>
              </w:rPr>
              <w:t>Stopping distances</w:t>
            </w:r>
          </w:p>
        </w:tc>
        <w:tc>
          <w:tcPr>
            <w:tcW w:w="2405" w:type="dxa"/>
            <w:vAlign w:val="center"/>
          </w:tcPr>
          <w:p w14:paraId="7FB45E3E" w14:textId="77B5447F" w:rsidR="005923B2" w:rsidRDefault="005923B2" w:rsidP="005923B2">
            <w:pPr>
              <w:jc w:val="center"/>
              <w:rPr>
                <w:rFonts w:cs="Times New Roman"/>
                <w:sz w:val="20"/>
                <w:szCs w:val="20"/>
              </w:rPr>
            </w:pPr>
            <w:r w:rsidRPr="008F1B15">
              <w:rPr>
                <w:rFonts w:cs="Times New Roman"/>
                <w:sz w:val="20"/>
                <w:szCs w:val="20"/>
                <w:u w:val="single"/>
              </w:rPr>
              <w:t>Biology</w:t>
            </w:r>
            <w:r w:rsidRPr="0088203E">
              <w:rPr>
                <w:rFonts w:cs="Times New Roman"/>
                <w:sz w:val="20"/>
                <w:szCs w:val="20"/>
              </w:rPr>
              <w:t xml:space="preserve"> </w:t>
            </w:r>
            <w:r>
              <w:rPr>
                <w:rFonts w:cs="Times New Roman"/>
                <w:sz w:val="20"/>
                <w:szCs w:val="20"/>
              </w:rPr>
              <w:t>N</w:t>
            </w:r>
            <w:r w:rsidRPr="0088203E">
              <w:rPr>
                <w:rFonts w:cs="Times New Roman"/>
                <w:sz w:val="20"/>
                <w:szCs w:val="20"/>
              </w:rPr>
              <w:t>ervous system and hormonal control.</w:t>
            </w:r>
            <w:r>
              <w:rPr>
                <w:rFonts w:cs="Times New Roman"/>
                <w:sz w:val="20"/>
                <w:szCs w:val="20"/>
              </w:rPr>
              <w:t xml:space="preserve"> </w:t>
            </w:r>
            <w:r w:rsidRPr="0088203E">
              <w:rPr>
                <w:rFonts w:cs="Times New Roman"/>
                <w:sz w:val="20"/>
                <w:szCs w:val="20"/>
              </w:rPr>
              <w:t>Human reaction time</w:t>
            </w:r>
            <w:r>
              <w:rPr>
                <w:rFonts w:cs="Times New Roman"/>
                <w:sz w:val="20"/>
                <w:szCs w:val="20"/>
              </w:rPr>
              <w:t>.</w:t>
            </w:r>
          </w:p>
          <w:p w14:paraId="45906CE8" w14:textId="630AB771"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Kinetic theory, effect of concentration and temperature on rate</w:t>
            </w:r>
            <w:r>
              <w:rPr>
                <w:rFonts w:cs="Times New Roman"/>
                <w:sz w:val="20"/>
                <w:szCs w:val="20"/>
              </w:rPr>
              <w:t>.</w:t>
            </w:r>
          </w:p>
          <w:p w14:paraId="3E5C5218" w14:textId="1BB48D0A" w:rsidR="005923B2" w:rsidRPr="008F1B15" w:rsidRDefault="005923B2" w:rsidP="005923B2">
            <w:pPr>
              <w:jc w:val="center"/>
              <w:rPr>
                <w:rFonts w:cs="Times New Roman"/>
                <w:sz w:val="20"/>
                <w:szCs w:val="20"/>
                <w:u w:val="single"/>
              </w:rPr>
            </w:pPr>
            <w:r w:rsidRPr="008F1B15">
              <w:rPr>
                <w:rFonts w:cs="Times New Roman"/>
                <w:sz w:val="20"/>
                <w:szCs w:val="20"/>
                <w:u w:val="single"/>
              </w:rPr>
              <w:t>Physic</w:t>
            </w:r>
            <w:r>
              <w:rPr>
                <w:rFonts w:cs="Times New Roman"/>
                <w:sz w:val="20"/>
                <w:szCs w:val="20"/>
                <w:u w:val="single"/>
              </w:rPr>
              <w:t xml:space="preserve">s </w:t>
            </w:r>
            <w:r w:rsidRPr="0088203E">
              <w:rPr>
                <w:rFonts w:cs="Times New Roman"/>
                <w:sz w:val="20"/>
                <w:szCs w:val="20"/>
              </w:rPr>
              <w:t>Types of waves</w:t>
            </w:r>
            <w:r>
              <w:rPr>
                <w:rFonts w:cs="Times New Roman"/>
                <w:sz w:val="20"/>
                <w:szCs w:val="20"/>
              </w:rPr>
              <w:t xml:space="preserve">. </w:t>
            </w:r>
            <w:r w:rsidRPr="0088203E">
              <w:rPr>
                <w:rFonts w:cs="Times New Roman"/>
                <w:sz w:val="20"/>
                <w:szCs w:val="20"/>
              </w:rPr>
              <w:t>Wave equation and calculations</w:t>
            </w:r>
            <w:r>
              <w:rPr>
                <w:rFonts w:cs="Times New Roman"/>
                <w:sz w:val="20"/>
                <w:szCs w:val="20"/>
              </w:rPr>
              <w:t xml:space="preserve">. </w:t>
            </w:r>
            <w:r w:rsidRPr="0088203E">
              <w:rPr>
                <w:rFonts w:cs="Times New Roman"/>
                <w:sz w:val="20"/>
                <w:szCs w:val="20"/>
              </w:rPr>
              <w:t>Reflection and refraction</w:t>
            </w:r>
          </w:p>
        </w:tc>
        <w:tc>
          <w:tcPr>
            <w:tcW w:w="2460" w:type="dxa"/>
            <w:vAlign w:val="center"/>
          </w:tcPr>
          <w:p w14:paraId="5DEFF492" w14:textId="0C7C8131" w:rsidR="005923B2" w:rsidRDefault="005923B2" w:rsidP="005923B2">
            <w:pPr>
              <w:jc w:val="center"/>
              <w:rPr>
                <w:rFonts w:cs="Times New Roman"/>
                <w:sz w:val="20"/>
                <w:szCs w:val="20"/>
              </w:rPr>
            </w:pPr>
            <w:r w:rsidRPr="008F1B15">
              <w:rPr>
                <w:rFonts w:cs="Times New Roman"/>
                <w:sz w:val="20"/>
                <w:szCs w:val="20"/>
                <w:u w:val="single"/>
              </w:rPr>
              <w:t>Biology</w:t>
            </w:r>
            <w:r>
              <w:rPr>
                <w:rFonts w:cs="Times New Roman"/>
                <w:sz w:val="20"/>
                <w:szCs w:val="20"/>
                <w:u w:val="single"/>
              </w:rPr>
              <w:t xml:space="preserve"> </w:t>
            </w:r>
            <w:r w:rsidRPr="0088203E">
              <w:rPr>
                <w:rFonts w:cs="Times New Roman"/>
                <w:sz w:val="20"/>
                <w:szCs w:val="20"/>
              </w:rPr>
              <w:t>Reproduction</w:t>
            </w:r>
          </w:p>
          <w:p w14:paraId="5986780E" w14:textId="7116E45C" w:rsidR="005923B2" w:rsidRPr="008F1B15" w:rsidRDefault="005923B2" w:rsidP="005923B2">
            <w:pPr>
              <w:jc w:val="center"/>
              <w:rPr>
                <w:rFonts w:cs="Times New Roman"/>
                <w:sz w:val="20"/>
                <w:szCs w:val="20"/>
                <w:u w:val="single"/>
              </w:rPr>
            </w:pPr>
            <w:r w:rsidRPr="008F1B15">
              <w:rPr>
                <w:rFonts w:cs="Times New Roman"/>
                <w:sz w:val="20"/>
                <w:szCs w:val="20"/>
                <w:u w:val="single"/>
              </w:rPr>
              <w:t>Chemistry</w:t>
            </w:r>
            <w:r>
              <w:rPr>
                <w:rFonts w:cs="Times New Roman"/>
                <w:sz w:val="20"/>
                <w:szCs w:val="20"/>
                <w:u w:val="single"/>
              </w:rPr>
              <w:t xml:space="preserve"> </w:t>
            </w:r>
            <w:r w:rsidRPr="0088203E">
              <w:rPr>
                <w:rFonts w:cs="Times New Roman"/>
                <w:sz w:val="20"/>
                <w:szCs w:val="20"/>
              </w:rPr>
              <w:t>Effect of surface area and catalysts on rate, dynamic equilibrium</w:t>
            </w:r>
          </w:p>
          <w:p w14:paraId="08F9AEF8" w14:textId="78937F70" w:rsidR="005923B2" w:rsidRPr="008F1B15" w:rsidRDefault="005923B2" w:rsidP="005923B2">
            <w:pPr>
              <w:jc w:val="center"/>
              <w:rPr>
                <w:rFonts w:cs="Times New Roman"/>
                <w:sz w:val="20"/>
                <w:szCs w:val="20"/>
              </w:rPr>
            </w:pPr>
            <w:r w:rsidRPr="008F1B15">
              <w:rPr>
                <w:rFonts w:cs="Times New Roman"/>
                <w:sz w:val="20"/>
                <w:szCs w:val="20"/>
                <w:u w:val="single"/>
              </w:rPr>
              <w:t>Physics</w:t>
            </w:r>
            <w:r w:rsidRPr="0088203E">
              <w:rPr>
                <w:rFonts w:cs="Times New Roman"/>
                <w:sz w:val="20"/>
                <w:szCs w:val="20"/>
              </w:rPr>
              <w:t xml:space="preserve"> Electromagnetic spectrum</w:t>
            </w:r>
            <w:r>
              <w:rPr>
                <w:rFonts w:cs="Times New Roman"/>
                <w:sz w:val="20"/>
                <w:szCs w:val="20"/>
              </w:rPr>
              <w:t xml:space="preserve">. </w:t>
            </w:r>
            <w:r w:rsidRPr="0088203E">
              <w:rPr>
                <w:rFonts w:cs="Times New Roman"/>
                <w:sz w:val="20"/>
                <w:szCs w:val="20"/>
              </w:rPr>
              <w:t>Wave</w:t>
            </w:r>
            <w:r>
              <w:rPr>
                <w:rFonts w:cs="Times New Roman"/>
                <w:sz w:val="20"/>
                <w:szCs w:val="20"/>
              </w:rPr>
              <w:t>s</w:t>
            </w:r>
          </w:p>
        </w:tc>
      </w:tr>
      <w:tr w:rsidR="005923B2" w:rsidRPr="0088203E" w14:paraId="13FCA0F1" w14:textId="77777777" w:rsidTr="00E65530">
        <w:trPr>
          <w:cantSplit/>
          <w:trHeight w:val="1134"/>
        </w:trPr>
        <w:tc>
          <w:tcPr>
            <w:tcW w:w="535" w:type="dxa"/>
            <w:textDirection w:val="btLr"/>
            <w:vAlign w:val="center"/>
          </w:tcPr>
          <w:p w14:paraId="17A198CD"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Construction</w:t>
            </w:r>
          </w:p>
        </w:tc>
        <w:tc>
          <w:tcPr>
            <w:tcW w:w="2460" w:type="dxa"/>
            <w:vAlign w:val="center"/>
          </w:tcPr>
          <w:p w14:paraId="2D6FA633" w14:textId="12C71A12" w:rsidR="005923B2" w:rsidRPr="00EB266D" w:rsidRDefault="005923B2" w:rsidP="005923B2">
            <w:pPr>
              <w:jc w:val="center"/>
              <w:rPr>
                <w:rFonts w:eastAsia="Century Gothic"/>
                <w:bCs/>
                <w:sz w:val="20"/>
                <w:szCs w:val="20"/>
                <w:u w:val="single"/>
              </w:rPr>
            </w:pPr>
            <w:r w:rsidRPr="00EB266D">
              <w:rPr>
                <w:rFonts w:eastAsia="Century Gothic"/>
                <w:bCs/>
                <w:sz w:val="20"/>
                <w:szCs w:val="20"/>
                <w:u w:val="single"/>
              </w:rPr>
              <w:t>Unit 2 Practical</w:t>
            </w:r>
          </w:p>
          <w:p w14:paraId="2F47AF12" w14:textId="77777777" w:rsidR="005923B2" w:rsidRPr="0088203E" w:rsidRDefault="005923B2" w:rsidP="005923B2">
            <w:pPr>
              <w:jc w:val="center"/>
              <w:rPr>
                <w:rFonts w:eastAsia="Century Gothic"/>
                <w:sz w:val="20"/>
                <w:szCs w:val="20"/>
              </w:rPr>
            </w:pPr>
            <w:r w:rsidRPr="0088203E">
              <w:rPr>
                <w:rFonts w:eastAsia="Century Gothic"/>
                <w:sz w:val="20"/>
                <w:szCs w:val="20"/>
              </w:rPr>
              <w:t>Intro to the workshop,</w:t>
            </w:r>
          </w:p>
          <w:p w14:paraId="083584ED" w14:textId="4126A1F2" w:rsidR="005923B2" w:rsidRPr="00AB561C" w:rsidRDefault="005923B2" w:rsidP="005923B2">
            <w:pPr>
              <w:jc w:val="center"/>
              <w:rPr>
                <w:rFonts w:eastAsia="Century Gothic"/>
                <w:sz w:val="20"/>
                <w:szCs w:val="20"/>
              </w:rPr>
            </w:pPr>
            <w:r>
              <w:rPr>
                <w:rFonts w:eastAsia="Century Gothic"/>
                <w:sz w:val="20"/>
                <w:szCs w:val="20"/>
              </w:rPr>
              <w:t>h</w:t>
            </w:r>
            <w:r w:rsidRPr="0088203E">
              <w:rPr>
                <w:rFonts w:eastAsia="Century Gothic"/>
                <w:sz w:val="20"/>
                <w:szCs w:val="20"/>
              </w:rPr>
              <w:t>ealth &amp; safety on site,</w:t>
            </w:r>
            <w:r>
              <w:rPr>
                <w:rFonts w:eastAsia="Century Gothic"/>
                <w:sz w:val="20"/>
                <w:szCs w:val="20"/>
              </w:rPr>
              <w:t xml:space="preserve"> b</w:t>
            </w:r>
            <w:r w:rsidRPr="0088203E">
              <w:rPr>
                <w:rFonts w:eastAsia="Century Gothic"/>
                <w:sz w:val="20"/>
                <w:szCs w:val="20"/>
              </w:rPr>
              <w:t xml:space="preserve">rick </w:t>
            </w:r>
            <w:r>
              <w:rPr>
                <w:rFonts w:eastAsia="Century Gothic"/>
                <w:sz w:val="20"/>
                <w:szCs w:val="20"/>
              </w:rPr>
              <w:t>l</w:t>
            </w:r>
            <w:r w:rsidRPr="0088203E">
              <w:rPr>
                <w:rFonts w:eastAsia="Century Gothic"/>
                <w:sz w:val="20"/>
                <w:szCs w:val="20"/>
              </w:rPr>
              <w:t>aying practice tasks.</w:t>
            </w:r>
            <w:r>
              <w:rPr>
                <w:rFonts w:eastAsia="Century Gothic"/>
                <w:sz w:val="20"/>
                <w:szCs w:val="20"/>
              </w:rPr>
              <w:t xml:space="preserve"> </w:t>
            </w:r>
            <w:r w:rsidRPr="0088203E">
              <w:rPr>
                <w:rFonts w:eastAsia="Century Gothic"/>
                <w:sz w:val="20"/>
                <w:szCs w:val="20"/>
              </w:rPr>
              <w:t>Int</w:t>
            </w:r>
            <w:r>
              <w:rPr>
                <w:rFonts w:eastAsia="Century Gothic"/>
                <w:sz w:val="20"/>
                <w:szCs w:val="20"/>
              </w:rPr>
              <w:t>r</w:t>
            </w:r>
            <w:r w:rsidRPr="0088203E">
              <w:rPr>
                <w:rFonts w:eastAsia="Century Gothic"/>
                <w:sz w:val="20"/>
                <w:szCs w:val="20"/>
              </w:rPr>
              <w:t>o</w:t>
            </w:r>
            <w:r>
              <w:rPr>
                <w:rFonts w:eastAsia="Century Gothic"/>
                <w:sz w:val="20"/>
                <w:szCs w:val="20"/>
              </w:rPr>
              <w:t>duction</w:t>
            </w:r>
            <w:r w:rsidRPr="0088203E">
              <w:rPr>
                <w:rFonts w:eastAsia="Century Gothic"/>
                <w:sz w:val="20"/>
                <w:szCs w:val="20"/>
              </w:rPr>
              <w:t xml:space="preserve"> to method statements &amp; evaluations</w:t>
            </w:r>
            <w:r>
              <w:rPr>
                <w:rFonts w:eastAsia="Century Gothic"/>
                <w:sz w:val="20"/>
                <w:szCs w:val="20"/>
              </w:rPr>
              <w:t>.</w:t>
            </w:r>
          </w:p>
        </w:tc>
        <w:tc>
          <w:tcPr>
            <w:tcW w:w="2460" w:type="dxa"/>
            <w:vAlign w:val="center"/>
          </w:tcPr>
          <w:p w14:paraId="08392668" w14:textId="6839CF8F" w:rsidR="005923B2" w:rsidRPr="00EB266D" w:rsidRDefault="005923B2" w:rsidP="005923B2">
            <w:pPr>
              <w:jc w:val="center"/>
              <w:rPr>
                <w:bCs/>
                <w:sz w:val="20"/>
                <w:szCs w:val="20"/>
                <w:u w:val="single"/>
              </w:rPr>
            </w:pPr>
            <w:r w:rsidRPr="00EB266D">
              <w:rPr>
                <w:bCs/>
                <w:sz w:val="20"/>
                <w:szCs w:val="20"/>
                <w:u w:val="single"/>
              </w:rPr>
              <w:t xml:space="preserve">Unit 2 Practical </w:t>
            </w:r>
            <w:r>
              <w:rPr>
                <w:bCs/>
                <w:sz w:val="20"/>
                <w:szCs w:val="20"/>
                <w:u w:val="single"/>
              </w:rPr>
              <w:t>A</w:t>
            </w:r>
            <w:r w:rsidRPr="00EB266D">
              <w:rPr>
                <w:bCs/>
                <w:sz w:val="20"/>
                <w:szCs w:val="20"/>
                <w:u w:val="single"/>
              </w:rPr>
              <w:t>ssessment</w:t>
            </w:r>
          </w:p>
          <w:p w14:paraId="38D443D3" w14:textId="4F065639" w:rsidR="005923B2" w:rsidRPr="00AB561C" w:rsidRDefault="005923B2" w:rsidP="005923B2">
            <w:pPr>
              <w:jc w:val="center"/>
              <w:rPr>
                <w:sz w:val="20"/>
                <w:szCs w:val="20"/>
              </w:rPr>
            </w:pPr>
            <w:r w:rsidRPr="0088203E">
              <w:rPr>
                <w:sz w:val="20"/>
                <w:szCs w:val="20"/>
              </w:rPr>
              <w:t xml:space="preserve">Brick </w:t>
            </w:r>
            <w:r>
              <w:rPr>
                <w:sz w:val="20"/>
                <w:szCs w:val="20"/>
              </w:rPr>
              <w:t>l</w:t>
            </w:r>
            <w:r w:rsidRPr="0088203E">
              <w:rPr>
                <w:sz w:val="20"/>
                <w:szCs w:val="20"/>
              </w:rPr>
              <w:t>aying assessment</w:t>
            </w:r>
            <w:r>
              <w:rPr>
                <w:sz w:val="20"/>
                <w:szCs w:val="20"/>
              </w:rPr>
              <w:t xml:space="preserve">. </w:t>
            </w:r>
            <w:r w:rsidRPr="0088203E">
              <w:rPr>
                <w:sz w:val="20"/>
                <w:szCs w:val="20"/>
              </w:rPr>
              <w:t xml:space="preserve">Practical skills development, </w:t>
            </w:r>
            <w:r>
              <w:rPr>
                <w:sz w:val="20"/>
                <w:szCs w:val="20"/>
              </w:rPr>
              <w:t>q</w:t>
            </w:r>
            <w:r w:rsidRPr="0088203E">
              <w:rPr>
                <w:sz w:val="20"/>
                <w:szCs w:val="20"/>
              </w:rPr>
              <w:t>uality control checks &amp; aids</w:t>
            </w:r>
            <w:r>
              <w:rPr>
                <w:sz w:val="20"/>
                <w:szCs w:val="20"/>
              </w:rPr>
              <w:t xml:space="preserve">. </w:t>
            </w:r>
            <w:r w:rsidRPr="0088203E">
              <w:rPr>
                <w:sz w:val="20"/>
                <w:szCs w:val="20"/>
              </w:rPr>
              <w:t>Planning &amp; evaluation of practical tasks.</w:t>
            </w:r>
          </w:p>
        </w:tc>
        <w:tc>
          <w:tcPr>
            <w:tcW w:w="2460" w:type="dxa"/>
            <w:vAlign w:val="center"/>
          </w:tcPr>
          <w:p w14:paraId="423AC6A6" w14:textId="4D8CDE7A" w:rsidR="005923B2" w:rsidRPr="00EB266D" w:rsidRDefault="005923B2" w:rsidP="005923B2">
            <w:pPr>
              <w:jc w:val="center"/>
              <w:rPr>
                <w:bCs/>
                <w:sz w:val="20"/>
                <w:szCs w:val="20"/>
                <w:u w:val="single"/>
              </w:rPr>
            </w:pPr>
            <w:r w:rsidRPr="00EB266D">
              <w:rPr>
                <w:bCs/>
                <w:sz w:val="20"/>
                <w:szCs w:val="20"/>
                <w:u w:val="single"/>
              </w:rPr>
              <w:t>Unit 1</w:t>
            </w:r>
          </w:p>
          <w:p w14:paraId="31BEADB5" w14:textId="1FC5E867" w:rsidR="005923B2" w:rsidRPr="00EB266D" w:rsidRDefault="005923B2" w:rsidP="005923B2">
            <w:pPr>
              <w:jc w:val="center"/>
              <w:rPr>
                <w:sz w:val="20"/>
                <w:szCs w:val="20"/>
              </w:rPr>
            </w:pPr>
            <w:r w:rsidRPr="0088203E">
              <w:rPr>
                <w:sz w:val="20"/>
                <w:szCs w:val="20"/>
              </w:rPr>
              <w:t>Introduction to exam unit on safety and security.</w:t>
            </w:r>
            <w:r>
              <w:rPr>
                <w:sz w:val="20"/>
                <w:szCs w:val="20"/>
              </w:rPr>
              <w:t xml:space="preserve"> </w:t>
            </w:r>
            <w:r w:rsidRPr="0088203E">
              <w:rPr>
                <w:sz w:val="20"/>
                <w:szCs w:val="20"/>
              </w:rPr>
              <w:t>Identifying types of fire extinguishers &amp; risk assessments</w:t>
            </w:r>
            <w:r w:rsidR="000C5716">
              <w:rPr>
                <w:sz w:val="20"/>
                <w:szCs w:val="20"/>
              </w:rPr>
              <w:t>.</w:t>
            </w:r>
          </w:p>
        </w:tc>
        <w:tc>
          <w:tcPr>
            <w:tcW w:w="2570" w:type="dxa"/>
            <w:vAlign w:val="center"/>
          </w:tcPr>
          <w:p w14:paraId="7B1AC122" w14:textId="50F350D2" w:rsidR="005923B2" w:rsidRPr="00EB266D" w:rsidRDefault="005923B2" w:rsidP="005923B2">
            <w:pPr>
              <w:jc w:val="center"/>
              <w:rPr>
                <w:bCs/>
                <w:sz w:val="20"/>
                <w:szCs w:val="20"/>
                <w:u w:val="single"/>
              </w:rPr>
            </w:pPr>
            <w:r w:rsidRPr="00EB266D">
              <w:rPr>
                <w:bCs/>
                <w:sz w:val="20"/>
                <w:szCs w:val="20"/>
                <w:u w:val="single"/>
              </w:rPr>
              <w:t xml:space="preserve">Unit 2 </w:t>
            </w:r>
            <w:r>
              <w:rPr>
                <w:bCs/>
                <w:sz w:val="20"/>
                <w:szCs w:val="20"/>
                <w:u w:val="single"/>
              </w:rPr>
              <w:t>P</w:t>
            </w:r>
            <w:r w:rsidRPr="00EB266D">
              <w:rPr>
                <w:bCs/>
                <w:sz w:val="20"/>
                <w:szCs w:val="20"/>
                <w:u w:val="single"/>
              </w:rPr>
              <w:t>ractical</w:t>
            </w:r>
          </w:p>
          <w:p w14:paraId="650FF931" w14:textId="303FD2A7" w:rsidR="005923B2" w:rsidRPr="00EB266D" w:rsidRDefault="005923B2" w:rsidP="005923B2">
            <w:pPr>
              <w:jc w:val="center"/>
              <w:rPr>
                <w:sz w:val="20"/>
                <w:szCs w:val="20"/>
              </w:rPr>
            </w:pPr>
            <w:r w:rsidRPr="0088203E">
              <w:rPr>
                <w:sz w:val="20"/>
                <w:szCs w:val="20"/>
              </w:rPr>
              <w:t xml:space="preserve">Joinery practice tasks. Making a frame with </w:t>
            </w:r>
            <w:r>
              <w:rPr>
                <w:sz w:val="20"/>
                <w:szCs w:val="20"/>
              </w:rPr>
              <w:t xml:space="preserve">four </w:t>
            </w:r>
            <w:r w:rsidRPr="0088203E">
              <w:rPr>
                <w:sz w:val="20"/>
                <w:szCs w:val="20"/>
              </w:rPr>
              <w:t xml:space="preserve">different wood joints. Focus on accuracy when cutting but, half lap, mortise &amp; </w:t>
            </w:r>
            <w:r>
              <w:rPr>
                <w:sz w:val="20"/>
                <w:szCs w:val="20"/>
              </w:rPr>
              <w:t>t</w:t>
            </w:r>
            <w:r w:rsidRPr="0088203E">
              <w:rPr>
                <w:sz w:val="20"/>
                <w:szCs w:val="20"/>
              </w:rPr>
              <w:t>enon and dovetail joints.</w:t>
            </w:r>
          </w:p>
        </w:tc>
        <w:tc>
          <w:tcPr>
            <w:tcW w:w="2405" w:type="dxa"/>
            <w:vAlign w:val="center"/>
          </w:tcPr>
          <w:p w14:paraId="30D7C9B5" w14:textId="4B488099" w:rsidR="005923B2" w:rsidRPr="00EB266D" w:rsidRDefault="005923B2" w:rsidP="005923B2">
            <w:pPr>
              <w:jc w:val="center"/>
              <w:rPr>
                <w:bCs/>
                <w:sz w:val="20"/>
                <w:szCs w:val="20"/>
                <w:u w:val="single"/>
              </w:rPr>
            </w:pPr>
            <w:r w:rsidRPr="00EB266D">
              <w:rPr>
                <w:bCs/>
                <w:sz w:val="20"/>
                <w:szCs w:val="20"/>
                <w:u w:val="single"/>
              </w:rPr>
              <w:t xml:space="preserve">Unit 2 </w:t>
            </w:r>
            <w:r>
              <w:rPr>
                <w:bCs/>
                <w:sz w:val="20"/>
                <w:szCs w:val="20"/>
                <w:u w:val="single"/>
              </w:rPr>
              <w:t>P</w:t>
            </w:r>
            <w:r w:rsidRPr="00EB266D">
              <w:rPr>
                <w:bCs/>
                <w:sz w:val="20"/>
                <w:szCs w:val="20"/>
                <w:u w:val="single"/>
              </w:rPr>
              <w:t>ractical</w:t>
            </w:r>
          </w:p>
          <w:p w14:paraId="6D6AD68B" w14:textId="021FA792" w:rsidR="005923B2" w:rsidRPr="00AB561C" w:rsidRDefault="005923B2" w:rsidP="005923B2">
            <w:pPr>
              <w:jc w:val="center"/>
              <w:rPr>
                <w:sz w:val="20"/>
                <w:szCs w:val="20"/>
              </w:rPr>
            </w:pPr>
            <w:r w:rsidRPr="0088203E">
              <w:rPr>
                <w:sz w:val="20"/>
                <w:szCs w:val="20"/>
              </w:rPr>
              <w:t>Joinery assessment</w:t>
            </w:r>
            <w:r>
              <w:rPr>
                <w:sz w:val="20"/>
                <w:szCs w:val="20"/>
              </w:rPr>
              <w:t xml:space="preserve"> – </w:t>
            </w:r>
            <w:r w:rsidRPr="0088203E">
              <w:rPr>
                <w:sz w:val="20"/>
                <w:szCs w:val="20"/>
              </w:rPr>
              <w:t>stud wall. Planning &amp; evaluation of practical task.</w:t>
            </w:r>
          </w:p>
        </w:tc>
        <w:tc>
          <w:tcPr>
            <w:tcW w:w="2460" w:type="dxa"/>
            <w:vAlign w:val="center"/>
          </w:tcPr>
          <w:p w14:paraId="36B594DF" w14:textId="1B810C77" w:rsidR="005923B2" w:rsidRPr="00EB266D" w:rsidRDefault="005923B2" w:rsidP="005923B2">
            <w:pPr>
              <w:jc w:val="center"/>
              <w:rPr>
                <w:bCs/>
                <w:sz w:val="20"/>
                <w:szCs w:val="20"/>
                <w:u w:val="single"/>
              </w:rPr>
            </w:pPr>
            <w:r w:rsidRPr="00EB266D">
              <w:rPr>
                <w:bCs/>
                <w:sz w:val="20"/>
                <w:szCs w:val="20"/>
                <w:u w:val="single"/>
              </w:rPr>
              <w:t>Unit 3</w:t>
            </w:r>
          </w:p>
          <w:p w14:paraId="10B53D48" w14:textId="06717A42" w:rsidR="005923B2" w:rsidRPr="00AB561C" w:rsidRDefault="005923B2" w:rsidP="000C5716">
            <w:pPr>
              <w:jc w:val="center"/>
              <w:rPr>
                <w:sz w:val="20"/>
                <w:szCs w:val="20"/>
              </w:rPr>
            </w:pPr>
            <w:r w:rsidRPr="0088203E">
              <w:rPr>
                <w:sz w:val="20"/>
                <w:szCs w:val="20"/>
              </w:rPr>
              <w:t xml:space="preserve">Introduction to unit 3 exam on planning construction </w:t>
            </w:r>
            <w:proofErr w:type="spellStart"/>
            <w:proofErr w:type="gramStart"/>
            <w:r w:rsidRPr="0088203E">
              <w:rPr>
                <w:sz w:val="20"/>
                <w:szCs w:val="20"/>
              </w:rPr>
              <w:t>projects.</w:t>
            </w:r>
            <w:r>
              <w:rPr>
                <w:sz w:val="20"/>
                <w:szCs w:val="20"/>
              </w:rPr>
              <w:t>Understanding</w:t>
            </w:r>
            <w:proofErr w:type="spellEnd"/>
            <w:proofErr w:type="gramEnd"/>
            <w:r>
              <w:rPr>
                <w:sz w:val="20"/>
                <w:szCs w:val="20"/>
              </w:rPr>
              <w:t xml:space="preserve"> past</w:t>
            </w:r>
            <w:r w:rsidRPr="0088203E">
              <w:rPr>
                <w:sz w:val="20"/>
                <w:szCs w:val="20"/>
              </w:rPr>
              <w:t xml:space="preserve"> examples and focus on material calculation question</w:t>
            </w:r>
            <w:r>
              <w:rPr>
                <w:sz w:val="20"/>
                <w:szCs w:val="20"/>
              </w:rPr>
              <w:t>s</w:t>
            </w:r>
            <w:r w:rsidRPr="0088203E">
              <w:rPr>
                <w:sz w:val="20"/>
                <w:szCs w:val="20"/>
              </w:rPr>
              <w:t>.</w:t>
            </w:r>
          </w:p>
        </w:tc>
      </w:tr>
      <w:tr w:rsidR="005923B2" w:rsidRPr="0088203E" w14:paraId="06E3E27B" w14:textId="77777777" w:rsidTr="00344E5D">
        <w:trPr>
          <w:cantSplit/>
          <w:trHeight w:val="330"/>
        </w:trPr>
        <w:tc>
          <w:tcPr>
            <w:tcW w:w="535" w:type="dxa"/>
            <w:textDirection w:val="btLr"/>
            <w:vAlign w:val="center"/>
          </w:tcPr>
          <w:p w14:paraId="5DB6F05A"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Drama</w:t>
            </w:r>
          </w:p>
        </w:tc>
        <w:tc>
          <w:tcPr>
            <w:tcW w:w="4920" w:type="dxa"/>
            <w:gridSpan w:val="2"/>
            <w:vAlign w:val="center"/>
          </w:tcPr>
          <w:p w14:paraId="4E2F8C61" w14:textId="77777777" w:rsidR="005923B2" w:rsidRPr="0088203E" w:rsidRDefault="005923B2" w:rsidP="005923B2">
            <w:pPr>
              <w:jc w:val="center"/>
              <w:rPr>
                <w:sz w:val="20"/>
                <w:szCs w:val="20"/>
                <w:u w:val="single"/>
              </w:rPr>
            </w:pPr>
            <w:r w:rsidRPr="0088203E">
              <w:rPr>
                <w:sz w:val="20"/>
                <w:szCs w:val="20"/>
                <w:u w:val="single"/>
              </w:rPr>
              <w:t>Performing Scripted Work</w:t>
            </w:r>
            <w:r>
              <w:rPr>
                <w:sz w:val="20"/>
                <w:szCs w:val="20"/>
                <w:u w:val="single"/>
              </w:rPr>
              <w:t xml:space="preserve"> and </w:t>
            </w:r>
            <w:r w:rsidRPr="0088203E">
              <w:rPr>
                <w:sz w:val="20"/>
                <w:szCs w:val="20"/>
                <w:u w:val="single"/>
              </w:rPr>
              <w:t>Intro to KS4 Drama</w:t>
            </w:r>
          </w:p>
          <w:p w14:paraId="11293D5B" w14:textId="77777777" w:rsidR="005923B2" w:rsidRPr="0088203E" w:rsidRDefault="005923B2" w:rsidP="005923B2">
            <w:pPr>
              <w:jc w:val="center"/>
              <w:rPr>
                <w:rFonts w:cstheme="minorHAnsi"/>
                <w:color w:val="000000" w:themeColor="text1"/>
                <w:sz w:val="20"/>
                <w:szCs w:val="20"/>
              </w:rPr>
            </w:pPr>
            <w:r w:rsidRPr="0088203E">
              <w:rPr>
                <w:sz w:val="20"/>
                <w:szCs w:val="20"/>
              </w:rPr>
              <w:t>Expectations of KS4</w:t>
            </w:r>
            <w:r>
              <w:rPr>
                <w:sz w:val="20"/>
                <w:szCs w:val="20"/>
              </w:rPr>
              <w:t xml:space="preserve">. </w:t>
            </w:r>
            <w:r w:rsidRPr="0088203E">
              <w:rPr>
                <w:sz w:val="20"/>
                <w:szCs w:val="20"/>
              </w:rPr>
              <w:t>Performance preparation and execution</w:t>
            </w:r>
            <w:r>
              <w:rPr>
                <w:sz w:val="20"/>
                <w:szCs w:val="20"/>
              </w:rPr>
              <w:t xml:space="preserve">. </w:t>
            </w:r>
            <w:r w:rsidRPr="0088203E">
              <w:rPr>
                <w:sz w:val="20"/>
                <w:szCs w:val="20"/>
              </w:rPr>
              <w:t>Reflecting on development and setting goals for future improvements</w:t>
            </w:r>
            <w:r>
              <w:rPr>
                <w:sz w:val="20"/>
                <w:szCs w:val="20"/>
              </w:rPr>
              <w:t>. Writing as a D</w:t>
            </w:r>
            <w:r w:rsidRPr="0088203E">
              <w:rPr>
                <w:sz w:val="20"/>
                <w:szCs w:val="20"/>
              </w:rPr>
              <w:t>rama student</w:t>
            </w:r>
            <w:r>
              <w:rPr>
                <w:color w:val="FF0000"/>
                <w:sz w:val="20"/>
                <w:szCs w:val="20"/>
              </w:rPr>
              <w:t>.</w:t>
            </w:r>
          </w:p>
        </w:tc>
        <w:tc>
          <w:tcPr>
            <w:tcW w:w="9895" w:type="dxa"/>
            <w:gridSpan w:val="4"/>
            <w:vAlign w:val="center"/>
          </w:tcPr>
          <w:p w14:paraId="762396E9" w14:textId="77777777" w:rsidR="005923B2" w:rsidRPr="0088203E" w:rsidRDefault="005923B2" w:rsidP="005923B2">
            <w:pPr>
              <w:jc w:val="center"/>
              <w:rPr>
                <w:sz w:val="20"/>
                <w:szCs w:val="20"/>
                <w:u w:val="single"/>
              </w:rPr>
            </w:pPr>
            <w:r w:rsidRPr="0088203E">
              <w:rPr>
                <w:sz w:val="20"/>
                <w:szCs w:val="20"/>
                <w:u w:val="single"/>
              </w:rPr>
              <w:t>Understanding the Work of Practitioners</w:t>
            </w:r>
          </w:p>
          <w:p w14:paraId="4E615417" w14:textId="77777777" w:rsidR="005923B2" w:rsidRPr="0088203E" w:rsidRDefault="005923B2" w:rsidP="005923B2">
            <w:pPr>
              <w:jc w:val="center"/>
              <w:rPr>
                <w:sz w:val="20"/>
                <w:szCs w:val="20"/>
              </w:rPr>
            </w:pPr>
            <w:r w:rsidRPr="0088203E">
              <w:rPr>
                <w:sz w:val="20"/>
                <w:szCs w:val="20"/>
              </w:rPr>
              <w:t>Evaluation and assessment of repertoire</w:t>
            </w:r>
            <w:r>
              <w:rPr>
                <w:sz w:val="20"/>
                <w:szCs w:val="20"/>
              </w:rPr>
              <w:t xml:space="preserve">. </w:t>
            </w:r>
            <w:r w:rsidRPr="0088203E">
              <w:rPr>
                <w:sz w:val="20"/>
                <w:szCs w:val="20"/>
              </w:rPr>
              <w:t>Application of understanding to practical work</w:t>
            </w:r>
            <w:r>
              <w:rPr>
                <w:sz w:val="20"/>
                <w:szCs w:val="20"/>
              </w:rPr>
              <w:t xml:space="preserve">. </w:t>
            </w:r>
            <w:r w:rsidRPr="0088203E">
              <w:rPr>
                <w:sz w:val="20"/>
                <w:szCs w:val="20"/>
              </w:rPr>
              <w:t>Understanding professional roles and responsibilities.</w:t>
            </w:r>
            <w:r>
              <w:rPr>
                <w:sz w:val="20"/>
                <w:szCs w:val="20"/>
              </w:rPr>
              <w:t xml:space="preserve"> </w:t>
            </w:r>
            <w:r w:rsidRPr="0088203E">
              <w:rPr>
                <w:sz w:val="20"/>
                <w:szCs w:val="20"/>
              </w:rPr>
              <w:t>Writing as a Drama student</w:t>
            </w:r>
            <w:r>
              <w:rPr>
                <w:sz w:val="20"/>
                <w:szCs w:val="20"/>
              </w:rPr>
              <w:t>.</w:t>
            </w:r>
          </w:p>
        </w:tc>
      </w:tr>
      <w:tr w:rsidR="005923B2" w:rsidRPr="0088203E" w14:paraId="7911B679" w14:textId="77777777" w:rsidTr="00344E5D">
        <w:trPr>
          <w:cantSplit/>
          <w:trHeight w:val="2159"/>
        </w:trPr>
        <w:tc>
          <w:tcPr>
            <w:tcW w:w="535" w:type="dxa"/>
            <w:textDirection w:val="btLr"/>
            <w:vAlign w:val="center"/>
          </w:tcPr>
          <w:p w14:paraId="6F744047"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Engineering</w:t>
            </w:r>
          </w:p>
        </w:tc>
        <w:tc>
          <w:tcPr>
            <w:tcW w:w="7380" w:type="dxa"/>
            <w:gridSpan w:val="3"/>
            <w:vAlign w:val="center"/>
          </w:tcPr>
          <w:p w14:paraId="60E9A1B2" w14:textId="77777777" w:rsidR="005923B2" w:rsidRPr="00E65530" w:rsidRDefault="005923B2" w:rsidP="005923B2">
            <w:pPr>
              <w:jc w:val="center"/>
              <w:rPr>
                <w:rFonts w:eastAsia="Century Gothic"/>
                <w:bCs/>
                <w:sz w:val="20"/>
                <w:szCs w:val="20"/>
                <w:u w:val="single"/>
              </w:rPr>
            </w:pPr>
            <w:r w:rsidRPr="00E65530">
              <w:rPr>
                <w:rFonts w:eastAsia="Century Gothic"/>
                <w:bCs/>
                <w:sz w:val="20"/>
                <w:szCs w:val="20"/>
                <w:u w:val="single"/>
              </w:rPr>
              <w:t>Pizza Cutter</w:t>
            </w:r>
          </w:p>
          <w:p w14:paraId="742AC7A8" w14:textId="7DED16D5" w:rsidR="005923B2" w:rsidRPr="0088203E" w:rsidRDefault="005923B2" w:rsidP="005923B2">
            <w:pPr>
              <w:jc w:val="center"/>
              <w:rPr>
                <w:rFonts w:cstheme="minorHAnsi"/>
                <w:color w:val="000000" w:themeColor="text1"/>
                <w:sz w:val="20"/>
                <w:szCs w:val="20"/>
                <w:u w:val="single"/>
              </w:rPr>
            </w:pPr>
            <w:r w:rsidRPr="0088203E">
              <w:rPr>
                <w:rFonts w:eastAsia="Century Gothic"/>
                <w:sz w:val="20"/>
                <w:szCs w:val="20"/>
              </w:rPr>
              <w:t>Intro</w:t>
            </w:r>
            <w:r>
              <w:rPr>
                <w:rFonts w:eastAsia="Century Gothic"/>
                <w:sz w:val="20"/>
                <w:szCs w:val="20"/>
              </w:rPr>
              <w:t>duction to p</w:t>
            </w:r>
            <w:r w:rsidRPr="0088203E">
              <w:rPr>
                <w:rFonts w:eastAsia="Century Gothic"/>
                <w:sz w:val="20"/>
                <w:szCs w:val="20"/>
              </w:rPr>
              <w:t xml:space="preserve">roject, design &amp; make process. Brief, </w:t>
            </w:r>
            <w:r>
              <w:rPr>
                <w:rFonts w:eastAsia="Century Gothic"/>
                <w:sz w:val="20"/>
                <w:szCs w:val="20"/>
              </w:rPr>
              <w:t>s</w:t>
            </w:r>
            <w:r w:rsidRPr="0088203E">
              <w:rPr>
                <w:rFonts w:eastAsia="Century Gothic"/>
                <w:sz w:val="20"/>
                <w:szCs w:val="20"/>
              </w:rPr>
              <w:t xml:space="preserve">pecification, </w:t>
            </w:r>
            <w:r>
              <w:rPr>
                <w:rFonts w:eastAsia="Century Gothic"/>
                <w:sz w:val="20"/>
                <w:szCs w:val="20"/>
              </w:rPr>
              <w:t>s</w:t>
            </w:r>
            <w:r w:rsidRPr="0088203E">
              <w:rPr>
                <w:rFonts w:eastAsia="Century Gothic"/>
                <w:sz w:val="20"/>
                <w:szCs w:val="20"/>
              </w:rPr>
              <w:t xml:space="preserve">ketching, CAD, </w:t>
            </w:r>
            <w:r>
              <w:rPr>
                <w:rFonts w:eastAsia="Century Gothic"/>
                <w:sz w:val="20"/>
                <w:szCs w:val="20"/>
              </w:rPr>
              <w:t>o</w:t>
            </w:r>
            <w:r w:rsidRPr="0088203E">
              <w:rPr>
                <w:rFonts w:eastAsia="Century Gothic"/>
                <w:sz w:val="20"/>
                <w:szCs w:val="20"/>
              </w:rPr>
              <w:t xml:space="preserve">rthographic </w:t>
            </w:r>
            <w:r>
              <w:rPr>
                <w:rFonts w:eastAsia="Century Gothic"/>
                <w:sz w:val="20"/>
                <w:szCs w:val="20"/>
              </w:rPr>
              <w:t>p</w:t>
            </w:r>
            <w:r w:rsidRPr="0088203E">
              <w:rPr>
                <w:rFonts w:eastAsia="Century Gothic"/>
                <w:sz w:val="20"/>
                <w:szCs w:val="20"/>
              </w:rPr>
              <w:t xml:space="preserve">rojection. Foam mould making, </w:t>
            </w:r>
            <w:r>
              <w:rPr>
                <w:rFonts w:eastAsia="Century Gothic"/>
                <w:sz w:val="20"/>
                <w:szCs w:val="20"/>
              </w:rPr>
              <w:t>s</w:t>
            </w:r>
            <w:r w:rsidRPr="0088203E">
              <w:rPr>
                <w:rFonts w:eastAsia="Century Gothic"/>
                <w:sz w:val="20"/>
                <w:szCs w:val="20"/>
              </w:rPr>
              <w:t xml:space="preserve">and </w:t>
            </w:r>
            <w:r>
              <w:rPr>
                <w:rFonts w:eastAsia="Century Gothic"/>
                <w:sz w:val="20"/>
                <w:szCs w:val="20"/>
              </w:rPr>
              <w:t>c</w:t>
            </w:r>
            <w:r w:rsidRPr="0088203E">
              <w:rPr>
                <w:rFonts w:eastAsia="Century Gothic"/>
                <w:sz w:val="20"/>
                <w:szCs w:val="20"/>
              </w:rPr>
              <w:t xml:space="preserve">asting, </w:t>
            </w:r>
            <w:r>
              <w:rPr>
                <w:rFonts w:eastAsia="Century Gothic"/>
                <w:sz w:val="20"/>
                <w:szCs w:val="20"/>
              </w:rPr>
              <w:t>m</w:t>
            </w:r>
            <w:r w:rsidRPr="0088203E">
              <w:rPr>
                <w:rFonts w:eastAsia="Century Gothic"/>
                <w:sz w:val="20"/>
                <w:szCs w:val="20"/>
              </w:rPr>
              <w:t xml:space="preserve">illing, </w:t>
            </w:r>
            <w:r>
              <w:rPr>
                <w:rFonts w:eastAsia="Century Gothic"/>
                <w:sz w:val="20"/>
                <w:szCs w:val="20"/>
              </w:rPr>
              <w:t>t</w:t>
            </w:r>
            <w:r w:rsidRPr="0088203E">
              <w:rPr>
                <w:rFonts w:eastAsia="Century Gothic"/>
                <w:sz w:val="20"/>
                <w:szCs w:val="20"/>
              </w:rPr>
              <w:t xml:space="preserve">urning, </w:t>
            </w:r>
            <w:r>
              <w:rPr>
                <w:rFonts w:eastAsia="Century Gothic"/>
                <w:sz w:val="20"/>
                <w:szCs w:val="20"/>
              </w:rPr>
              <w:t>d</w:t>
            </w:r>
            <w:r w:rsidRPr="0088203E">
              <w:rPr>
                <w:rFonts w:eastAsia="Century Gothic"/>
                <w:sz w:val="20"/>
                <w:szCs w:val="20"/>
              </w:rPr>
              <w:t>rilling &amp; cutting.</w:t>
            </w:r>
          </w:p>
        </w:tc>
        <w:tc>
          <w:tcPr>
            <w:tcW w:w="2570" w:type="dxa"/>
            <w:vAlign w:val="center"/>
          </w:tcPr>
          <w:p w14:paraId="41F61F5D" w14:textId="3F84FED5" w:rsidR="005923B2" w:rsidRDefault="005923B2" w:rsidP="005923B2">
            <w:pPr>
              <w:jc w:val="center"/>
              <w:rPr>
                <w:sz w:val="20"/>
                <w:szCs w:val="20"/>
              </w:rPr>
            </w:pPr>
            <w:r w:rsidRPr="00E65530">
              <w:rPr>
                <w:bCs/>
                <w:sz w:val="20"/>
                <w:szCs w:val="20"/>
                <w:u w:val="single"/>
              </w:rPr>
              <w:t>NEA Unit 1 Engineering Design</w:t>
            </w:r>
            <w:r w:rsidRPr="0088203E">
              <w:rPr>
                <w:sz w:val="20"/>
                <w:szCs w:val="20"/>
              </w:rPr>
              <w:t>.</w:t>
            </w:r>
          </w:p>
          <w:p w14:paraId="64CA7710" w14:textId="6C30F5DC" w:rsidR="005923B2" w:rsidRPr="00E65530" w:rsidRDefault="005923B2" w:rsidP="005923B2">
            <w:pPr>
              <w:jc w:val="center"/>
              <w:rPr>
                <w:sz w:val="20"/>
                <w:szCs w:val="20"/>
              </w:rPr>
            </w:pPr>
            <w:r w:rsidRPr="0088203E">
              <w:rPr>
                <w:sz w:val="20"/>
                <w:szCs w:val="20"/>
              </w:rPr>
              <w:t xml:space="preserve">Product analysis, research into manufacturing techniques, </w:t>
            </w:r>
            <w:r>
              <w:rPr>
                <w:sz w:val="20"/>
                <w:szCs w:val="20"/>
              </w:rPr>
              <w:t>d</w:t>
            </w:r>
            <w:r w:rsidRPr="0088203E">
              <w:rPr>
                <w:sz w:val="20"/>
                <w:szCs w:val="20"/>
              </w:rPr>
              <w:t>esign specification. Production of initial designs, CAD &amp; hand drawn isometric &amp; orthographic projections to British standard conventions.</w:t>
            </w:r>
          </w:p>
        </w:tc>
        <w:tc>
          <w:tcPr>
            <w:tcW w:w="4865" w:type="dxa"/>
            <w:gridSpan w:val="2"/>
            <w:vAlign w:val="center"/>
          </w:tcPr>
          <w:p w14:paraId="593E6DDA" w14:textId="2D54F9E0" w:rsidR="005923B2" w:rsidRDefault="005923B2" w:rsidP="005923B2">
            <w:pPr>
              <w:jc w:val="center"/>
              <w:rPr>
                <w:sz w:val="20"/>
                <w:szCs w:val="20"/>
              </w:rPr>
            </w:pPr>
            <w:r w:rsidRPr="00E65530">
              <w:rPr>
                <w:bCs/>
                <w:sz w:val="20"/>
                <w:szCs w:val="20"/>
                <w:u w:val="single"/>
              </w:rPr>
              <w:t>Unit 3 Solving Engineering Problems</w:t>
            </w:r>
            <w:r w:rsidRPr="0088203E">
              <w:rPr>
                <w:sz w:val="20"/>
                <w:szCs w:val="20"/>
              </w:rPr>
              <w:t>.</w:t>
            </w:r>
          </w:p>
          <w:p w14:paraId="4B0917F7" w14:textId="77777777" w:rsidR="005923B2" w:rsidRPr="0088203E" w:rsidRDefault="005923B2" w:rsidP="005923B2">
            <w:pPr>
              <w:jc w:val="center"/>
              <w:rPr>
                <w:sz w:val="20"/>
                <w:szCs w:val="20"/>
              </w:rPr>
            </w:pPr>
            <w:r>
              <w:rPr>
                <w:sz w:val="20"/>
                <w:szCs w:val="20"/>
              </w:rPr>
              <w:t>F</w:t>
            </w:r>
            <w:r w:rsidRPr="0088203E">
              <w:rPr>
                <w:sz w:val="20"/>
                <w:szCs w:val="20"/>
              </w:rPr>
              <w:t xml:space="preserve">ocused </w:t>
            </w:r>
            <w:r>
              <w:rPr>
                <w:sz w:val="20"/>
                <w:szCs w:val="20"/>
              </w:rPr>
              <w:t>p</w:t>
            </w:r>
            <w:r w:rsidRPr="0088203E">
              <w:rPr>
                <w:sz w:val="20"/>
                <w:szCs w:val="20"/>
              </w:rPr>
              <w:t xml:space="preserve">ractical </w:t>
            </w:r>
            <w:r>
              <w:rPr>
                <w:sz w:val="20"/>
                <w:szCs w:val="20"/>
              </w:rPr>
              <w:t>t</w:t>
            </w:r>
            <w:r w:rsidRPr="0088203E">
              <w:rPr>
                <w:sz w:val="20"/>
                <w:szCs w:val="20"/>
              </w:rPr>
              <w:t xml:space="preserve">asks with </w:t>
            </w:r>
            <w:r>
              <w:rPr>
                <w:sz w:val="20"/>
                <w:szCs w:val="20"/>
              </w:rPr>
              <w:t xml:space="preserve">independent </w:t>
            </w:r>
            <w:r w:rsidRPr="0088203E">
              <w:rPr>
                <w:sz w:val="20"/>
                <w:szCs w:val="20"/>
              </w:rPr>
              <w:t xml:space="preserve">write </w:t>
            </w:r>
            <w:r>
              <w:rPr>
                <w:sz w:val="20"/>
                <w:szCs w:val="20"/>
              </w:rPr>
              <w:t>with a</w:t>
            </w:r>
            <w:r w:rsidRPr="0088203E">
              <w:rPr>
                <w:sz w:val="20"/>
                <w:szCs w:val="20"/>
              </w:rPr>
              <w:t xml:space="preserve"> </w:t>
            </w:r>
            <w:r>
              <w:rPr>
                <w:sz w:val="20"/>
                <w:szCs w:val="20"/>
              </w:rPr>
              <w:t>f</w:t>
            </w:r>
            <w:r w:rsidRPr="0088203E">
              <w:rPr>
                <w:sz w:val="20"/>
                <w:szCs w:val="20"/>
              </w:rPr>
              <w:t xml:space="preserve">ocus on </w:t>
            </w:r>
            <w:r>
              <w:rPr>
                <w:sz w:val="20"/>
                <w:szCs w:val="20"/>
              </w:rPr>
              <w:t>p</w:t>
            </w:r>
            <w:r w:rsidRPr="0088203E">
              <w:rPr>
                <w:sz w:val="20"/>
                <w:szCs w:val="20"/>
              </w:rPr>
              <w:t xml:space="preserve">lastics &amp; </w:t>
            </w:r>
            <w:r>
              <w:rPr>
                <w:sz w:val="20"/>
                <w:szCs w:val="20"/>
              </w:rPr>
              <w:t>m</w:t>
            </w:r>
            <w:r w:rsidRPr="0088203E">
              <w:rPr>
                <w:sz w:val="20"/>
                <w:szCs w:val="20"/>
              </w:rPr>
              <w:t>etals</w:t>
            </w:r>
            <w:r>
              <w:rPr>
                <w:sz w:val="20"/>
                <w:szCs w:val="20"/>
              </w:rPr>
              <w:t xml:space="preserve"> to develop theoretical knowledge.</w:t>
            </w:r>
          </w:p>
          <w:p w14:paraId="1742CF27" w14:textId="06CC7ED9" w:rsidR="005923B2" w:rsidRPr="0088203E" w:rsidRDefault="005923B2" w:rsidP="005923B2">
            <w:pPr>
              <w:jc w:val="center"/>
              <w:rPr>
                <w:rFonts w:cstheme="minorHAnsi"/>
                <w:color w:val="000000" w:themeColor="text1"/>
                <w:sz w:val="20"/>
                <w:szCs w:val="20"/>
              </w:rPr>
            </w:pPr>
          </w:p>
        </w:tc>
      </w:tr>
      <w:tr w:rsidR="005923B2" w:rsidRPr="0088203E" w14:paraId="0424113E" w14:textId="77777777" w:rsidTr="00E65530">
        <w:tc>
          <w:tcPr>
            <w:tcW w:w="535" w:type="dxa"/>
            <w:textDirection w:val="btLr"/>
            <w:vAlign w:val="center"/>
          </w:tcPr>
          <w:p w14:paraId="37923FB6"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English</w:t>
            </w:r>
          </w:p>
          <w:p w14:paraId="00A2F76C" w14:textId="77777777" w:rsidR="005923B2" w:rsidRPr="0088203E" w:rsidRDefault="005923B2" w:rsidP="005923B2">
            <w:pPr>
              <w:ind w:left="113" w:right="113"/>
              <w:jc w:val="center"/>
              <w:rPr>
                <w:rFonts w:cstheme="minorHAnsi"/>
                <w:b/>
                <w:bCs/>
                <w:color w:val="000000" w:themeColor="text1"/>
                <w:sz w:val="20"/>
                <w:szCs w:val="20"/>
              </w:rPr>
            </w:pPr>
          </w:p>
        </w:tc>
        <w:tc>
          <w:tcPr>
            <w:tcW w:w="2460" w:type="dxa"/>
            <w:vAlign w:val="center"/>
          </w:tcPr>
          <w:p w14:paraId="06FA9699" w14:textId="3002D114" w:rsidR="005923B2" w:rsidRDefault="005923B2" w:rsidP="005923B2">
            <w:pPr>
              <w:widowControl w:val="0"/>
              <w:jc w:val="center"/>
              <w:rPr>
                <w:rFonts w:cstheme="minorHAnsi"/>
                <w:bCs/>
                <w:i/>
                <w:sz w:val="20"/>
                <w:szCs w:val="20"/>
                <w:u w:val="single"/>
              </w:rPr>
            </w:pPr>
            <w:r w:rsidRPr="00BD08BF">
              <w:rPr>
                <w:rFonts w:cstheme="minorHAnsi"/>
                <w:bCs/>
                <w:i/>
                <w:sz w:val="20"/>
                <w:szCs w:val="20"/>
                <w:u w:val="single"/>
              </w:rPr>
              <w:t>A Christmas Carol</w:t>
            </w:r>
          </w:p>
          <w:p w14:paraId="56700D13" w14:textId="77777777" w:rsidR="005923B2" w:rsidRPr="0088203E" w:rsidRDefault="005923B2" w:rsidP="005923B2">
            <w:pPr>
              <w:widowControl w:val="0"/>
              <w:jc w:val="center"/>
              <w:rPr>
                <w:rFonts w:cstheme="minorHAnsi"/>
                <w:color w:val="000000" w:themeColor="text1"/>
                <w:sz w:val="20"/>
                <w:szCs w:val="20"/>
              </w:rPr>
            </w:pPr>
            <w:r w:rsidRPr="00BD08BF">
              <w:rPr>
                <w:rFonts w:cstheme="minorHAnsi"/>
                <w:bCs/>
                <w:sz w:val="20"/>
                <w:szCs w:val="20"/>
              </w:rPr>
              <w:t>Novella studied in full for GCSE Literature: close analysis of key extracts; social, literary and historical context; memorising of key quotations with relevant terminology for use in examinations; essay and PEA writing skills.</w:t>
            </w:r>
          </w:p>
        </w:tc>
        <w:tc>
          <w:tcPr>
            <w:tcW w:w="2460" w:type="dxa"/>
            <w:vAlign w:val="center"/>
          </w:tcPr>
          <w:p w14:paraId="23B27EAA" w14:textId="77777777" w:rsidR="005923B2" w:rsidRPr="00E65530" w:rsidRDefault="005923B2" w:rsidP="005923B2">
            <w:pPr>
              <w:widowControl w:val="0"/>
              <w:jc w:val="center"/>
              <w:rPr>
                <w:bCs/>
                <w:sz w:val="20"/>
                <w:szCs w:val="20"/>
              </w:rPr>
            </w:pPr>
            <w:r w:rsidRPr="00E65530">
              <w:rPr>
                <w:bCs/>
                <w:sz w:val="20"/>
                <w:szCs w:val="20"/>
                <w:u w:val="single"/>
              </w:rPr>
              <w:t>Anthology poems</w:t>
            </w:r>
          </w:p>
          <w:p w14:paraId="11B1F902" w14:textId="77777777" w:rsidR="005923B2" w:rsidRPr="0088203E" w:rsidRDefault="005923B2" w:rsidP="005923B2">
            <w:pPr>
              <w:widowControl w:val="0"/>
              <w:jc w:val="center"/>
              <w:rPr>
                <w:rFonts w:cstheme="minorHAnsi"/>
                <w:i/>
                <w:iCs/>
                <w:color w:val="000000" w:themeColor="text1"/>
                <w:sz w:val="20"/>
                <w:szCs w:val="20"/>
              </w:rPr>
            </w:pPr>
            <w:r>
              <w:rPr>
                <w:sz w:val="20"/>
                <w:szCs w:val="20"/>
              </w:rPr>
              <w:t>C</w:t>
            </w:r>
            <w:r w:rsidRPr="0088203E">
              <w:rPr>
                <w:sz w:val="20"/>
                <w:szCs w:val="20"/>
              </w:rPr>
              <w:t>lose analysis</w:t>
            </w:r>
            <w:r>
              <w:rPr>
                <w:sz w:val="20"/>
                <w:szCs w:val="20"/>
              </w:rPr>
              <w:t xml:space="preserve">, context and </w:t>
            </w:r>
            <w:r w:rsidRPr="0088203E">
              <w:rPr>
                <w:sz w:val="20"/>
                <w:szCs w:val="20"/>
              </w:rPr>
              <w:t>quotations</w:t>
            </w:r>
            <w:r>
              <w:rPr>
                <w:sz w:val="20"/>
                <w:szCs w:val="20"/>
              </w:rPr>
              <w:t>. C</w:t>
            </w:r>
            <w:r w:rsidRPr="0088203E">
              <w:rPr>
                <w:i/>
                <w:sz w:val="20"/>
                <w:szCs w:val="20"/>
              </w:rPr>
              <w:t>omparison skills</w:t>
            </w:r>
            <w:r w:rsidRPr="0088203E">
              <w:rPr>
                <w:sz w:val="20"/>
                <w:szCs w:val="20"/>
              </w:rPr>
              <w:t>. Also practising ‘unseen’ techniques.</w:t>
            </w:r>
          </w:p>
        </w:tc>
        <w:tc>
          <w:tcPr>
            <w:tcW w:w="5030" w:type="dxa"/>
            <w:gridSpan w:val="2"/>
            <w:vAlign w:val="center"/>
          </w:tcPr>
          <w:p w14:paraId="73AA6C82" w14:textId="771BC9C6" w:rsidR="005923B2" w:rsidRPr="00E65530" w:rsidRDefault="005923B2" w:rsidP="005923B2">
            <w:pPr>
              <w:jc w:val="center"/>
              <w:rPr>
                <w:bCs/>
                <w:color w:val="00B050"/>
                <w:sz w:val="20"/>
                <w:szCs w:val="20"/>
              </w:rPr>
            </w:pPr>
            <w:r w:rsidRPr="00E65530">
              <w:rPr>
                <w:bCs/>
                <w:sz w:val="20"/>
                <w:szCs w:val="20"/>
                <w:u w:val="single"/>
              </w:rPr>
              <w:t>Shakespeare text</w:t>
            </w:r>
          </w:p>
          <w:p w14:paraId="6C11AC90" w14:textId="77777777" w:rsidR="005923B2" w:rsidRPr="0088203E" w:rsidRDefault="005923B2" w:rsidP="005923B2">
            <w:pPr>
              <w:jc w:val="center"/>
              <w:rPr>
                <w:rFonts w:cstheme="minorHAnsi"/>
                <w:color w:val="000000" w:themeColor="text1"/>
                <w:sz w:val="20"/>
                <w:szCs w:val="20"/>
              </w:rPr>
            </w:pPr>
            <w:r>
              <w:rPr>
                <w:sz w:val="20"/>
                <w:szCs w:val="20"/>
              </w:rPr>
              <w:t>Play studied in full. C</w:t>
            </w:r>
            <w:r w:rsidRPr="0088203E">
              <w:rPr>
                <w:sz w:val="20"/>
                <w:szCs w:val="20"/>
              </w:rPr>
              <w:t>lose analysis of key extracts; social, literary and historical context; memorising of key quotations with relevant terminology for use in examinations; essay and PEA writing skills.</w:t>
            </w:r>
          </w:p>
        </w:tc>
        <w:tc>
          <w:tcPr>
            <w:tcW w:w="2405" w:type="dxa"/>
            <w:vAlign w:val="center"/>
          </w:tcPr>
          <w:p w14:paraId="7D15FB88" w14:textId="77777777" w:rsidR="005923B2" w:rsidRPr="00E65530" w:rsidRDefault="005923B2" w:rsidP="005923B2">
            <w:pPr>
              <w:jc w:val="center"/>
              <w:rPr>
                <w:bCs/>
                <w:color w:val="00B050"/>
                <w:sz w:val="20"/>
                <w:szCs w:val="20"/>
              </w:rPr>
            </w:pPr>
            <w:r w:rsidRPr="00E65530">
              <w:rPr>
                <w:bCs/>
                <w:sz w:val="20"/>
                <w:szCs w:val="20"/>
                <w:u w:val="single"/>
              </w:rPr>
              <w:t>Anthology poems 2</w:t>
            </w:r>
          </w:p>
          <w:p w14:paraId="4F5F8DE9" w14:textId="77777777" w:rsidR="005923B2" w:rsidRPr="0088203E" w:rsidRDefault="005923B2" w:rsidP="005923B2">
            <w:pPr>
              <w:widowControl w:val="0"/>
              <w:jc w:val="center"/>
              <w:rPr>
                <w:rFonts w:cstheme="minorHAnsi"/>
                <w:color w:val="000000" w:themeColor="text1"/>
                <w:sz w:val="20"/>
                <w:szCs w:val="20"/>
              </w:rPr>
            </w:pPr>
            <w:r>
              <w:rPr>
                <w:sz w:val="20"/>
                <w:szCs w:val="20"/>
              </w:rPr>
              <w:t>C</w:t>
            </w:r>
            <w:r w:rsidRPr="0088203E">
              <w:rPr>
                <w:sz w:val="20"/>
                <w:szCs w:val="20"/>
              </w:rPr>
              <w:t>lose analysis</w:t>
            </w:r>
            <w:r>
              <w:rPr>
                <w:sz w:val="20"/>
                <w:szCs w:val="20"/>
              </w:rPr>
              <w:t xml:space="preserve">, context and </w:t>
            </w:r>
            <w:r w:rsidRPr="0088203E">
              <w:rPr>
                <w:sz w:val="20"/>
                <w:szCs w:val="20"/>
              </w:rPr>
              <w:t>quotations</w:t>
            </w:r>
            <w:r>
              <w:rPr>
                <w:sz w:val="20"/>
                <w:szCs w:val="20"/>
              </w:rPr>
              <w:t>. C</w:t>
            </w:r>
            <w:r w:rsidRPr="0088203E">
              <w:rPr>
                <w:i/>
                <w:sz w:val="20"/>
                <w:szCs w:val="20"/>
              </w:rPr>
              <w:t>omparison skills</w:t>
            </w:r>
            <w:r w:rsidRPr="0088203E">
              <w:rPr>
                <w:sz w:val="20"/>
                <w:szCs w:val="20"/>
              </w:rPr>
              <w:t>. Also practising ‘unseen’ techniques</w:t>
            </w:r>
          </w:p>
        </w:tc>
        <w:tc>
          <w:tcPr>
            <w:tcW w:w="2460" w:type="dxa"/>
            <w:vAlign w:val="center"/>
          </w:tcPr>
          <w:p w14:paraId="1FD40714" w14:textId="77777777" w:rsidR="005923B2" w:rsidRPr="00E65530" w:rsidRDefault="005923B2" w:rsidP="005923B2">
            <w:pPr>
              <w:jc w:val="center"/>
              <w:rPr>
                <w:bCs/>
                <w:color w:val="00B050"/>
                <w:sz w:val="20"/>
                <w:szCs w:val="20"/>
              </w:rPr>
            </w:pPr>
            <w:r w:rsidRPr="00E65530">
              <w:rPr>
                <w:bCs/>
                <w:sz w:val="20"/>
                <w:szCs w:val="20"/>
                <w:u w:val="single"/>
              </w:rPr>
              <w:t>Persuasive/discursive writing/speech</w:t>
            </w:r>
          </w:p>
          <w:p w14:paraId="24203F2B" w14:textId="77777777" w:rsidR="005923B2" w:rsidRPr="0088203E" w:rsidRDefault="005923B2" w:rsidP="005923B2">
            <w:pPr>
              <w:jc w:val="center"/>
              <w:rPr>
                <w:rFonts w:cstheme="minorHAnsi"/>
                <w:color w:val="000000" w:themeColor="text1"/>
                <w:sz w:val="20"/>
                <w:szCs w:val="20"/>
              </w:rPr>
            </w:pPr>
            <w:r w:rsidRPr="0088203E">
              <w:rPr>
                <w:sz w:val="20"/>
                <w:szCs w:val="20"/>
              </w:rPr>
              <w:t>Focus on writing with a ‘point of view’ for specific purposes and audiences. Presentation skills to be embedded. Delivery of an individual presentation for the ‘Speech’ component of English Language GCSE.</w:t>
            </w:r>
          </w:p>
        </w:tc>
      </w:tr>
      <w:tr w:rsidR="005923B2" w:rsidRPr="0088203E" w14:paraId="2FB962EC" w14:textId="77777777" w:rsidTr="00E65530">
        <w:trPr>
          <w:cantSplit/>
          <w:trHeight w:val="1134"/>
        </w:trPr>
        <w:tc>
          <w:tcPr>
            <w:tcW w:w="535" w:type="dxa"/>
            <w:textDirection w:val="btLr"/>
            <w:vAlign w:val="center"/>
          </w:tcPr>
          <w:p w14:paraId="76B628F9"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French</w:t>
            </w:r>
          </w:p>
        </w:tc>
        <w:tc>
          <w:tcPr>
            <w:tcW w:w="2460" w:type="dxa"/>
            <w:vAlign w:val="center"/>
          </w:tcPr>
          <w:p w14:paraId="454ED42A" w14:textId="77777777" w:rsidR="005923B2" w:rsidRPr="0088203E" w:rsidRDefault="005923B2" w:rsidP="005923B2">
            <w:pPr>
              <w:jc w:val="center"/>
              <w:rPr>
                <w:rFonts w:cs="Arial"/>
                <w:sz w:val="20"/>
                <w:szCs w:val="20"/>
                <w:u w:val="single"/>
              </w:rPr>
            </w:pPr>
            <w:r w:rsidRPr="0088203E">
              <w:rPr>
                <w:rFonts w:cs="Arial"/>
                <w:sz w:val="20"/>
                <w:szCs w:val="20"/>
                <w:u w:val="single"/>
              </w:rPr>
              <w:t>Who am I?</w:t>
            </w:r>
            <w:r w:rsidRPr="0088203E">
              <w:rPr>
                <w:rFonts w:cs="Arial"/>
                <w:sz w:val="20"/>
                <w:szCs w:val="20"/>
                <w:u w:val="single"/>
              </w:rPr>
              <w:br/>
            </w:r>
            <w:r w:rsidRPr="0088203E">
              <w:rPr>
                <w:rFonts w:cs="Arial"/>
                <w:sz w:val="20"/>
                <w:szCs w:val="20"/>
              </w:rPr>
              <w:t>Three main tenses. Topic vocab: family relationships, going out, life when you were younger, role models.</w:t>
            </w:r>
          </w:p>
        </w:tc>
        <w:tc>
          <w:tcPr>
            <w:tcW w:w="2460" w:type="dxa"/>
            <w:vAlign w:val="center"/>
          </w:tcPr>
          <w:p w14:paraId="7C2E24E6" w14:textId="77777777" w:rsidR="005923B2" w:rsidRPr="0088203E" w:rsidRDefault="005923B2" w:rsidP="005923B2">
            <w:pPr>
              <w:jc w:val="center"/>
              <w:rPr>
                <w:rFonts w:cs="Arial"/>
                <w:sz w:val="20"/>
                <w:szCs w:val="20"/>
                <w:u w:val="single"/>
                <w:lang w:val="fr-FR"/>
              </w:rPr>
            </w:pPr>
            <w:r w:rsidRPr="0088203E">
              <w:rPr>
                <w:rFonts w:cs="Arial"/>
                <w:i/>
                <w:sz w:val="20"/>
                <w:szCs w:val="20"/>
                <w:u w:val="single"/>
                <w:lang w:val="fr-FR"/>
              </w:rPr>
              <w:t xml:space="preserve">Hobbies and </w:t>
            </w:r>
            <w:proofErr w:type="spellStart"/>
            <w:r w:rsidRPr="0088203E">
              <w:rPr>
                <w:rFonts w:cs="Arial"/>
                <w:i/>
                <w:sz w:val="20"/>
                <w:szCs w:val="20"/>
                <w:u w:val="single"/>
                <w:lang w:val="fr-FR"/>
              </w:rPr>
              <w:t>interests</w:t>
            </w:r>
            <w:proofErr w:type="spellEnd"/>
            <w:r w:rsidRPr="0088203E">
              <w:rPr>
                <w:i/>
                <w:sz w:val="20"/>
                <w:szCs w:val="20"/>
                <w:u w:val="single"/>
                <w:lang w:val="fr-FR"/>
              </w:rPr>
              <w:t xml:space="preserve"> </w:t>
            </w:r>
            <w:r w:rsidRPr="0088203E">
              <w:rPr>
                <w:i/>
                <w:sz w:val="20"/>
                <w:szCs w:val="20"/>
                <w:u w:val="single"/>
                <w:lang w:val="fr-FR"/>
              </w:rPr>
              <w:br/>
            </w:r>
            <w:r w:rsidRPr="0088203E">
              <w:rPr>
                <w:rFonts w:cs="Arial"/>
                <w:sz w:val="20"/>
                <w:szCs w:val="20"/>
                <w:lang w:val="fr-FR"/>
              </w:rPr>
              <w:t xml:space="preserve">Depuis + </w:t>
            </w:r>
            <w:proofErr w:type="spellStart"/>
            <w:r w:rsidRPr="0088203E">
              <w:rPr>
                <w:rFonts w:cs="Arial"/>
                <w:sz w:val="20"/>
                <w:szCs w:val="20"/>
                <w:lang w:val="fr-FR"/>
              </w:rPr>
              <w:t>present</w:t>
            </w:r>
            <w:proofErr w:type="spellEnd"/>
            <w:r w:rsidRPr="0088203E">
              <w:rPr>
                <w:rFonts w:cs="Arial"/>
                <w:sz w:val="20"/>
                <w:szCs w:val="20"/>
                <w:lang w:val="fr-FR"/>
              </w:rPr>
              <w:t xml:space="preserve"> </w:t>
            </w:r>
            <w:proofErr w:type="spellStart"/>
            <w:r w:rsidRPr="0088203E">
              <w:rPr>
                <w:rFonts w:cs="Arial"/>
                <w:sz w:val="20"/>
                <w:szCs w:val="20"/>
                <w:lang w:val="fr-FR"/>
              </w:rPr>
              <w:t>tense</w:t>
            </w:r>
            <w:proofErr w:type="spellEnd"/>
            <w:r w:rsidRPr="0088203E">
              <w:rPr>
                <w:rFonts w:cs="Arial"/>
                <w:sz w:val="20"/>
                <w:szCs w:val="20"/>
                <w:lang w:val="fr-FR"/>
              </w:rPr>
              <w:t xml:space="preserve">. </w:t>
            </w:r>
            <w:proofErr w:type="spellStart"/>
            <w:r w:rsidRPr="0088203E">
              <w:rPr>
                <w:rFonts w:cs="Arial"/>
                <w:sz w:val="20"/>
                <w:szCs w:val="20"/>
                <w:lang w:val="fr-FR"/>
              </w:rPr>
              <w:t>DOPs</w:t>
            </w:r>
            <w:proofErr w:type="spellEnd"/>
            <w:r w:rsidRPr="0088203E">
              <w:rPr>
                <w:rFonts w:cs="Arial"/>
                <w:sz w:val="20"/>
                <w:szCs w:val="20"/>
                <w:lang w:val="fr-FR"/>
              </w:rPr>
              <w:t xml:space="preserve">. Comparative/ </w:t>
            </w:r>
            <w:proofErr w:type="spellStart"/>
            <w:r w:rsidRPr="0088203E">
              <w:rPr>
                <w:rFonts w:cs="Arial"/>
                <w:sz w:val="20"/>
                <w:szCs w:val="20"/>
                <w:lang w:val="fr-FR"/>
              </w:rPr>
              <w:t>surperlative</w:t>
            </w:r>
            <w:proofErr w:type="spellEnd"/>
            <w:r w:rsidRPr="0088203E">
              <w:rPr>
                <w:rFonts w:cs="Arial"/>
                <w:sz w:val="20"/>
                <w:szCs w:val="20"/>
                <w:lang w:val="fr-FR"/>
              </w:rPr>
              <w:t xml:space="preserve">. </w:t>
            </w:r>
            <w:r w:rsidRPr="0088203E">
              <w:rPr>
                <w:rFonts w:cs="Arial"/>
                <w:sz w:val="20"/>
                <w:szCs w:val="20"/>
              </w:rPr>
              <w:t>Topic vocab: where you live, places in town, transport, tourism</w:t>
            </w:r>
          </w:p>
        </w:tc>
        <w:tc>
          <w:tcPr>
            <w:tcW w:w="2460" w:type="dxa"/>
            <w:vAlign w:val="center"/>
          </w:tcPr>
          <w:p w14:paraId="71AA1CC6" w14:textId="7EBF0E26" w:rsidR="005923B2" w:rsidRPr="00E65530" w:rsidRDefault="005923B2" w:rsidP="005923B2">
            <w:pPr>
              <w:jc w:val="center"/>
              <w:rPr>
                <w:rFonts w:cs="Arial"/>
                <w:sz w:val="20"/>
                <w:szCs w:val="20"/>
                <w:u w:val="single"/>
              </w:rPr>
            </w:pPr>
            <w:r w:rsidRPr="0088203E">
              <w:rPr>
                <w:rFonts w:cs="Arial"/>
                <w:sz w:val="20"/>
                <w:szCs w:val="20"/>
                <w:u w:val="single"/>
              </w:rPr>
              <w:t>Daily life and celebrations</w:t>
            </w:r>
            <w:r w:rsidRPr="0088203E">
              <w:rPr>
                <w:rFonts w:cs="Arial"/>
                <w:sz w:val="20"/>
                <w:szCs w:val="20"/>
                <w:u w:val="single"/>
              </w:rPr>
              <w:br/>
            </w:r>
            <w:r w:rsidRPr="0088203E">
              <w:rPr>
                <w:rFonts w:cs="Arial"/>
                <w:sz w:val="20"/>
                <w:szCs w:val="20"/>
              </w:rPr>
              <w:t xml:space="preserve">Modals, pronoun </w:t>
            </w:r>
            <w:proofErr w:type="spellStart"/>
            <w:r w:rsidRPr="0088203E">
              <w:rPr>
                <w:rFonts w:cs="Arial"/>
                <w:sz w:val="20"/>
                <w:szCs w:val="20"/>
              </w:rPr>
              <w:t>en</w:t>
            </w:r>
            <w:proofErr w:type="spellEnd"/>
            <w:r w:rsidRPr="0088203E">
              <w:rPr>
                <w:rFonts w:cs="Arial"/>
                <w:sz w:val="20"/>
                <w:szCs w:val="20"/>
              </w:rPr>
              <w:t>. Topic vocab:  food and drink, celebrations, festivals and traditions.</w:t>
            </w:r>
          </w:p>
        </w:tc>
        <w:tc>
          <w:tcPr>
            <w:tcW w:w="2570" w:type="dxa"/>
            <w:vAlign w:val="center"/>
          </w:tcPr>
          <w:p w14:paraId="261EC57A" w14:textId="77777777" w:rsidR="005923B2" w:rsidRPr="0088203E" w:rsidRDefault="005923B2" w:rsidP="005923B2">
            <w:pPr>
              <w:jc w:val="center"/>
              <w:rPr>
                <w:rFonts w:cs="Arial"/>
                <w:sz w:val="20"/>
                <w:szCs w:val="20"/>
                <w:u w:val="single"/>
              </w:rPr>
            </w:pPr>
            <w:r w:rsidRPr="0088203E">
              <w:rPr>
                <w:rFonts w:cs="Arial"/>
                <w:i/>
                <w:sz w:val="20"/>
                <w:szCs w:val="20"/>
                <w:u w:val="single"/>
              </w:rPr>
              <w:t>Where I live</w:t>
            </w:r>
          </w:p>
          <w:p w14:paraId="058AA261" w14:textId="0018A526" w:rsidR="005923B2" w:rsidRPr="0088203E" w:rsidRDefault="005923B2" w:rsidP="005923B2">
            <w:pPr>
              <w:jc w:val="center"/>
              <w:rPr>
                <w:rFonts w:cs="Arial"/>
                <w:sz w:val="20"/>
                <w:szCs w:val="20"/>
              </w:rPr>
            </w:pPr>
            <w:r w:rsidRPr="0088203E">
              <w:rPr>
                <w:rFonts w:cs="Arial"/>
                <w:sz w:val="20"/>
                <w:szCs w:val="20"/>
              </w:rPr>
              <w:t>Future tense. Topic vocab:  hobbies e.g. sports, music, TV/film, reading, technology, fashion.</w:t>
            </w:r>
          </w:p>
        </w:tc>
        <w:tc>
          <w:tcPr>
            <w:tcW w:w="2405" w:type="dxa"/>
            <w:vAlign w:val="center"/>
          </w:tcPr>
          <w:p w14:paraId="32841A89" w14:textId="77777777" w:rsidR="005923B2" w:rsidRPr="0088203E" w:rsidRDefault="005923B2" w:rsidP="005923B2">
            <w:pPr>
              <w:jc w:val="center"/>
              <w:rPr>
                <w:rFonts w:cs="Arial"/>
                <w:i/>
                <w:sz w:val="20"/>
                <w:szCs w:val="20"/>
                <w:u w:val="single"/>
                <w:lang w:val="fr-FR"/>
              </w:rPr>
            </w:pPr>
            <w:proofErr w:type="spellStart"/>
            <w:r w:rsidRPr="0088203E">
              <w:rPr>
                <w:rFonts w:cs="Arial"/>
                <w:i/>
                <w:sz w:val="20"/>
                <w:szCs w:val="20"/>
                <w:u w:val="single"/>
                <w:lang w:val="fr-FR"/>
              </w:rPr>
              <w:t>Holidays</w:t>
            </w:r>
            <w:proofErr w:type="spellEnd"/>
          </w:p>
          <w:p w14:paraId="10FAD58F" w14:textId="77777777" w:rsidR="005923B2" w:rsidRPr="0088203E" w:rsidRDefault="005923B2" w:rsidP="005923B2">
            <w:pPr>
              <w:jc w:val="center"/>
              <w:rPr>
                <w:rFonts w:cs="Arial"/>
                <w:sz w:val="20"/>
                <w:szCs w:val="20"/>
              </w:rPr>
            </w:pPr>
            <w:r w:rsidRPr="0088203E">
              <w:rPr>
                <w:rFonts w:cs="Arial"/>
                <w:sz w:val="20"/>
                <w:szCs w:val="20"/>
              </w:rPr>
              <w:t>Conditional tense. Pluperfect tense. Topic vocab:  holidays, travel, accommodation, restaurants.</w:t>
            </w:r>
          </w:p>
        </w:tc>
        <w:tc>
          <w:tcPr>
            <w:tcW w:w="2460" w:type="dxa"/>
            <w:vAlign w:val="center"/>
          </w:tcPr>
          <w:p w14:paraId="01DF95FC" w14:textId="77777777" w:rsidR="005923B2" w:rsidRPr="0088203E" w:rsidRDefault="005923B2" w:rsidP="005923B2">
            <w:pPr>
              <w:jc w:val="center"/>
              <w:rPr>
                <w:rFonts w:cs="Arial"/>
                <w:i/>
                <w:sz w:val="20"/>
                <w:szCs w:val="20"/>
                <w:u w:val="single"/>
              </w:rPr>
            </w:pPr>
            <w:r w:rsidRPr="0088203E">
              <w:rPr>
                <w:rFonts w:cs="Arial"/>
                <w:i/>
                <w:sz w:val="20"/>
                <w:szCs w:val="20"/>
                <w:u w:val="single"/>
              </w:rPr>
              <w:t>Holidays</w:t>
            </w:r>
          </w:p>
          <w:p w14:paraId="79899F83" w14:textId="77777777" w:rsidR="005923B2" w:rsidRPr="0088203E" w:rsidRDefault="005923B2" w:rsidP="005923B2">
            <w:pPr>
              <w:jc w:val="center"/>
              <w:rPr>
                <w:rFonts w:cs="Arial"/>
                <w:sz w:val="20"/>
                <w:szCs w:val="20"/>
              </w:rPr>
            </w:pPr>
            <w:r w:rsidRPr="0088203E">
              <w:rPr>
                <w:rFonts w:cs="Arial"/>
                <w:sz w:val="20"/>
                <w:szCs w:val="20"/>
              </w:rPr>
              <w:t>Demonstrative adjectives and pronouns. Topic vocab: role play situations</w:t>
            </w:r>
          </w:p>
        </w:tc>
      </w:tr>
      <w:tr w:rsidR="00344E5D" w:rsidRPr="0088203E" w14:paraId="6C0B0B76" w14:textId="77777777" w:rsidTr="00344E5D">
        <w:trPr>
          <w:cantSplit/>
          <w:trHeight w:val="1134"/>
        </w:trPr>
        <w:tc>
          <w:tcPr>
            <w:tcW w:w="535" w:type="dxa"/>
            <w:textDirection w:val="btLr"/>
            <w:vAlign w:val="center"/>
          </w:tcPr>
          <w:p w14:paraId="7614CBBA" w14:textId="77777777" w:rsidR="00344E5D" w:rsidRPr="0088203E" w:rsidRDefault="00344E5D" w:rsidP="00344E5D">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Geography</w:t>
            </w:r>
          </w:p>
        </w:tc>
        <w:tc>
          <w:tcPr>
            <w:tcW w:w="2460" w:type="dxa"/>
            <w:vAlign w:val="center"/>
          </w:tcPr>
          <w:p w14:paraId="1614CC37"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UK in the 21</w:t>
            </w:r>
            <w:r w:rsidRPr="00344E5D">
              <w:rPr>
                <w:rFonts w:cstheme="minorHAnsi"/>
                <w:bCs/>
                <w:sz w:val="20"/>
                <w:szCs w:val="20"/>
                <w:u w:val="single"/>
                <w:vertAlign w:val="superscript"/>
              </w:rPr>
              <w:t>st</w:t>
            </w:r>
            <w:r w:rsidRPr="00344E5D">
              <w:rPr>
                <w:rFonts w:cstheme="minorHAnsi"/>
                <w:bCs/>
                <w:sz w:val="20"/>
                <w:szCs w:val="20"/>
                <w:u w:val="single"/>
              </w:rPr>
              <w:t xml:space="preserve"> Century</w:t>
            </w:r>
          </w:p>
          <w:p w14:paraId="16D8902A" w14:textId="00F15A5F" w:rsidR="00344E5D" w:rsidRPr="00344E5D" w:rsidRDefault="00344E5D" w:rsidP="00344E5D">
            <w:pPr>
              <w:jc w:val="center"/>
              <w:rPr>
                <w:rFonts w:cstheme="minorHAnsi"/>
                <w:sz w:val="20"/>
                <w:szCs w:val="20"/>
              </w:rPr>
            </w:pPr>
            <w:r w:rsidRPr="00344E5D">
              <w:rPr>
                <w:rFonts w:cstheme="minorHAnsi"/>
                <w:sz w:val="20"/>
                <w:szCs w:val="20"/>
              </w:rPr>
              <w:t>What is the UK?</w:t>
            </w:r>
            <w:r>
              <w:rPr>
                <w:rFonts w:cstheme="minorHAnsi"/>
                <w:sz w:val="20"/>
                <w:szCs w:val="20"/>
              </w:rPr>
              <w:t xml:space="preserve"> </w:t>
            </w:r>
            <w:r w:rsidRPr="00344E5D">
              <w:rPr>
                <w:rFonts w:cstheme="minorHAnsi"/>
                <w:sz w:val="20"/>
                <w:szCs w:val="20"/>
              </w:rPr>
              <w:t>Land use</w:t>
            </w:r>
            <w:r>
              <w:rPr>
                <w:rFonts w:cstheme="minorHAnsi"/>
                <w:sz w:val="20"/>
                <w:szCs w:val="20"/>
              </w:rPr>
              <w:t xml:space="preserve"> and </w:t>
            </w:r>
            <w:r w:rsidRPr="00344E5D">
              <w:rPr>
                <w:rFonts w:cstheme="minorHAnsi"/>
                <w:sz w:val="20"/>
                <w:szCs w:val="20"/>
              </w:rPr>
              <w:t>housing shortages</w:t>
            </w:r>
            <w:r>
              <w:rPr>
                <w:rFonts w:cstheme="minorHAnsi"/>
                <w:sz w:val="20"/>
                <w:szCs w:val="20"/>
              </w:rPr>
              <w:t xml:space="preserve">. </w:t>
            </w:r>
            <w:r w:rsidRPr="00344E5D">
              <w:rPr>
                <w:rFonts w:cstheme="minorHAnsi"/>
                <w:sz w:val="20"/>
                <w:szCs w:val="20"/>
              </w:rPr>
              <w:t>Human and physical geography of UK</w:t>
            </w:r>
            <w:r>
              <w:rPr>
                <w:rFonts w:cstheme="minorHAnsi"/>
                <w:sz w:val="20"/>
                <w:szCs w:val="20"/>
              </w:rPr>
              <w:t xml:space="preserve">. </w:t>
            </w:r>
            <w:r w:rsidRPr="00344E5D">
              <w:rPr>
                <w:rFonts w:cstheme="minorHAnsi"/>
                <w:sz w:val="20"/>
                <w:szCs w:val="20"/>
              </w:rPr>
              <w:t>How is the UK’s population changing?</w:t>
            </w:r>
            <w:r>
              <w:rPr>
                <w:rFonts w:cstheme="minorHAnsi"/>
                <w:sz w:val="20"/>
                <w:szCs w:val="20"/>
              </w:rPr>
              <w:t xml:space="preserve"> </w:t>
            </w:r>
            <w:r w:rsidRPr="00344E5D">
              <w:rPr>
                <w:rFonts w:cstheme="minorHAnsi"/>
                <w:sz w:val="20"/>
                <w:szCs w:val="20"/>
              </w:rPr>
              <w:t>UK’s ageing population</w:t>
            </w:r>
            <w:r>
              <w:rPr>
                <w:rFonts w:cstheme="minorHAnsi"/>
                <w:sz w:val="20"/>
                <w:szCs w:val="20"/>
              </w:rPr>
              <w:t xml:space="preserve">. </w:t>
            </w:r>
            <w:r w:rsidRPr="00344E5D">
              <w:rPr>
                <w:rFonts w:cstheme="minorHAnsi"/>
                <w:sz w:val="20"/>
                <w:szCs w:val="20"/>
              </w:rPr>
              <w:t>Case study of a UK place</w:t>
            </w:r>
            <w:r>
              <w:rPr>
                <w:rFonts w:cstheme="minorHAnsi"/>
                <w:sz w:val="20"/>
                <w:szCs w:val="20"/>
              </w:rPr>
              <w:t xml:space="preserve">. </w:t>
            </w:r>
            <w:r w:rsidRPr="00344E5D">
              <w:rPr>
                <w:rFonts w:cstheme="minorHAnsi"/>
                <w:sz w:val="20"/>
                <w:szCs w:val="20"/>
              </w:rPr>
              <w:t>UK’s changing economy</w:t>
            </w:r>
            <w:r>
              <w:rPr>
                <w:rFonts w:cstheme="minorHAnsi"/>
                <w:sz w:val="20"/>
                <w:szCs w:val="20"/>
              </w:rPr>
              <w:t xml:space="preserve">. </w:t>
            </w:r>
            <w:r w:rsidRPr="00344E5D">
              <w:rPr>
                <w:rFonts w:cstheme="minorHAnsi"/>
                <w:sz w:val="20"/>
                <w:szCs w:val="20"/>
              </w:rPr>
              <w:t>Economic hubs</w:t>
            </w:r>
            <w:r>
              <w:rPr>
                <w:rFonts w:cstheme="minorHAnsi"/>
                <w:sz w:val="20"/>
                <w:szCs w:val="20"/>
              </w:rPr>
              <w:t xml:space="preserve"> and c</w:t>
            </w:r>
            <w:r w:rsidRPr="00344E5D">
              <w:rPr>
                <w:rFonts w:cstheme="minorHAnsi"/>
                <w:sz w:val="20"/>
                <w:szCs w:val="20"/>
              </w:rPr>
              <w:t>ase study</w:t>
            </w:r>
            <w:r>
              <w:rPr>
                <w:rFonts w:cstheme="minorHAnsi"/>
                <w:sz w:val="20"/>
                <w:szCs w:val="20"/>
              </w:rPr>
              <w:t xml:space="preserve">. </w:t>
            </w:r>
            <w:r w:rsidRPr="00344E5D">
              <w:rPr>
                <w:rFonts w:cstheme="minorHAnsi"/>
                <w:sz w:val="20"/>
                <w:szCs w:val="20"/>
              </w:rPr>
              <w:t>UK’s role in global conflict</w:t>
            </w:r>
            <w:r>
              <w:rPr>
                <w:rFonts w:cstheme="minorHAnsi"/>
                <w:sz w:val="20"/>
                <w:szCs w:val="20"/>
              </w:rPr>
              <w:t xml:space="preserve">. </w:t>
            </w:r>
            <w:r w:rsidRPr="00344E5D">
              <w:rPr>
                <w:rFonts w:cstheme="minorHAnsi"/>
                <w:sz w:val="20"/>
                <w:szCs w:val="20"/>
              </w:rPr>
              <w:t>UK’s media</w:t>
            </w:r>
            <w:r>
              <w:rPr>
                <w:rFonts w:cstheme="minorHAnsi"/>
                <w:sz w:val="20"/>
                <w:szCs w:val="20"/>
              </w:rPr>
              <w:t xml:space="preserve">. </w:t>
            </w:r>
            <w:r w:rsidRPr="00344E5D">
              <w:rPr>
                <w:rFonts w:cstheme="minorHAnsi"/>
                <w:sz w:val="20"/>
                <w:szCs w:val="20"/>
              </w:rPr>
              <w:t>UK’s food</w:t>
            </w:r>
            <w:r>
              <w:rPr>
                <w:rFonts w:cstheme="minorHAnsi"/>
                <w:sz w:val="20"/>
                <w:szCs w:val="20"/>
              </w:rPr>
              <w:t>.</w:t>
            </w:r>
          </w:p>
        </w:tc>
        <w:tc>
          <w:tcPr>
            <w:tcW w:w="2460" w:type="dxa"/>
            <w:vAlign w:val="center"/>
          </w:tcPr>
          <w:p w14:paraId="2316F691"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Urban Futures</w:t>
            </w:r>
          </w:p>
          <w:p w14:paraId="0D1F5CD3" w14:textId="5B2A9DD4" w:rsidR="00344E5D" w:rsidRPr="00344E5D" w:rsidRDefault="00344E5D" w:rsidP="00344E5D">
            <w:pPr>
              <w:jc w:val="center"/>
              <w:rPr>
                <w:rFonts w:cstheme="minorHAnsi"/>
                <w:sz w:val="20"/>
                <w:szCs w:val="20"/>
              </w:rPr>
            </w:pPr>
            <w:r w:rsidRPr="00344E5D">
              <w:rPr>
                <w:rFonts w:cstheme="minorHAnsi"/>
                <w:sz w:val="20"/>
                <w:szCs w:val="20"/>
              </w:rPr>
              <w:t>How is the global pattern of urbanisation changing?</w:t>
            </w:r>
            <w:r>
              <w:rPr>
                <w:rFonts w:cstheme="minorHAnsi"/>
                <w:sz w:val="20"/>
                <w:szCs w:val="20"/>
              </w:rPr>
              <w:t xml:space="preserve"> </w:t>
            </w:r>
            <w:r w:rsidRPr="00344E5D">
              <w:rPr>
                <w:rFonts w:cstheme="minorHAnsi"/>
                <w:sz w:val="20"/>
                <w:szCs w:val="20"/>
              </w:rPr>
              <w:t>World cities/megacities</w:t>
            </w:r>
            <w:r>
              <w:rPr>
                <w:rFonts w:cstheme="minorHAnsi"/>
                <w:sz w:val="20"/>
                <w:szCs w:val="20"/>
              </w:rPr>
              <w:t xml:space="preserve">. </w:t>
            </w:r>
            <w:r w:rsidRPr="00344E5D">
              <w:rPr>
                <w:rFonts w:cstheme="minorHAnsi"/>
                <w:sz w:val="20"/>
                <w:szCs w:val="20"/>
              </w:rPr>
              <w:t>Why is there rapid urbanisation in LIDCs?</w:t>
            </w:r>
            <w:r>
              <w:rPr>
                <w:rFonts w:cstheme="minorHAnsi"/>
                <w:sz w:val="20"/>
                <w:szCs w:val="20"/>
              </w:rPr>
              <w:t xml:space="preserve"> </w:t>
            </w:r>
            <w:r w:rsidRPr="00344E5D">
              <w:rPr>
                <w:rFonts w:cstheme="minorHAnsi"/>
                <w:sz w:val="20"/>
                <w:szCs w:val="20"/>
              </w:rPr>
              <w:t>Consequences of rapid urbanisation in LIDCs</w:t>
            </w:r>
            <w:r>
              <w:rPr>
                <w:rFonts w:cstheme="minorHAnsi"/>
                <w:sz w:val="20"/>
                <w:szCs w:val="20"/>
              </w:rPr>
              <w:t xml:space="preserve">. </w:t>
            </w:r>
            <w:r w:rsidRPr="00344E5D">
              <w:rPr>
                <w:rFonts w:cstheme="minorHAnsi"/>
                <w:sz w:val="20"/>
                <w:szCs w:val="20"/>
              </w:rPr>
              <w:t>Urban trends in ACs</w:t>
            </w:r>
            <w:r>
              <w:rPr>
                <w:rFonts w:cstheme="minorHAnsi"/>
                <w:sz w:val="20"/>
                <w:szCs w:val="20"/>
              </w:rPr>
              <w:t xml:space="preserve">. </w:t>
            </w:r>
            <w:r w:rsidRPr="00344E5D">
              <w:rPr>
                <w:rFonts w:cstheme="minorHAnsi"/>
                <w:sz w:val="20"/>
                <w:szCs w:val="20"/>
              </w:rPr>
              <w:t>Case study of an EDC/LIDC city</w:t>
            </w:r>
            <w:r>
              <w:rPr>
                <w:rFonts w:cstheme="minorHAnsi"/>
                <w:sz w:val="20"/>
                <w:szCs w:val="20"/>
              </w:rPr>
              <w:t xml:space="preserve">. </w:t>
            </w:r>
            <w:r w:rsidRPr="00344E5D">
              <w:rPr>
                <w:rFonts w:cstheme="minorHAnsi"/>
                <w:sz w:val="20"/>
                <w:szCs w:val="20"/>
              </w:rPr>
              <w:t>Case study of an AC city</w:t>
            </w:r>
            <w:r>
              <w:rPr>
                <w:rFonts w:cstheme="minorHAnsi"/>
                <w:sz w:val="20"/>
                <w:szCs w:val="20"/>
              </w:rPr>
              <w:t>.</w:t>
            </w:r>
          </w:p>
        </w:tc>
        <w:tc>
          <w:tcPr>
            <w:tcW w:w="2460" w:type="dxa"/>
            <w:vAlign w:val="center"/>
          </w:tcPr>
          <w:p w14:paraId="58B09327"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Fieldwork: Death of the High Street</w:t>
            </w:r>
          </w:p>
          <w:p w14:paraId="0738BBA9" w14:textId="34A70D09" w:rsidR="00344E5D" w:rsidRPr="00344E5D" w:rsidRDefault="00344E5D" w:rsidP="00344E5D">
            <w:pPr>
              <w:jc w:val="center"/>
              <w:rPr>
                <w:rFonts w:cstheme="minorHAnsi"/>
                <w:sz w:val="20"/>
                <w:szCs w:val="20"/>
              </w:rPr>
            </w:pPr>
            <w:r w:rsidRPr="00344E5D">
              <w:rPr>
                <w:rFonts w:cstheme="minorHAnsi"/>
                <w:sz w:val="20"/>
                <w:szCs w:val="20"/>
              </w:rPr>
              <w:t>Designing the fieldwork</w:t>
            </w:r>
            <w:r>
              <w:rPr>
                <w:rFonts w:cstheme="minorHAnsi"/>
                <w:sz w:val="20"/>
                <w:szCs w:val="20"/>
              </w:rPr>
              <w:t xml:space="preserve">. </w:t>
            </w:r>
            <w:r w:rsidRPr="00344E5D">
              <w:rPr>
                <w:rFonts w:cstheme="minorHAnsi"/>
                <w:sz w:val="20"/>
                <w:szCs w:val="20"/>
              </w:rPr>
              <w:t>Collection of data</w:t>
            </w:r>
            <w:r>
              <w:rPr>
                <w:rFonts w:cstheme="minorHAnsi"/>
                <w:sz w:val="20"/>
                <w:szCs w:val="20"/>
              </w:rPr>
              <w:t xml:space="preserve">. </w:t>
            </w:r>
            <w:r w:rsidRPr="00344E5D">
              <w:rPr>
                <w:rFonts w:cstheme="minorHAnsi"/>
                <w:sz w:val="20"/>
                <w:szCs w:val="20"/>
              </w:rPr>
              <w:t>Data presentation</w:t>
            </w:r>
            <w:r>
              <w:rPr>
                <w:rFonts w:cstheme="minorHAnsi"/>
                <w:sz w:val="20"/>
                <w:szCs w:val="20"/>
              </w:rPr>
              <w:t xml:space="preserve">. </w:t>
            </w:r>
            <w:r w:rsidRPr="00344E5D">
              <w:rPr>
                <w:rFonts w:cstheme="minorHAnsi"/>
                <w:sz w:val="20"/>
                <w:szCs w:val="20"/>
              </w:rPr>
              <w:t>Data interpretation</w:t>
            </w:r>
            <w:r>
              <w:rPr>
                <w:rFonts w:cstheme="minorHAnsi"/>
                <w:sz w:val="20"/>
                <w:szCs w:val="20"/>
              </w:rPr>
              <w:t xml:space="preserve">. </w:t>
            </w:r>
            <w:r w:rsidRPr="00344E5D">
              <w:rPr>
                <w:rFonts w:cstheme="minorHAnsi"/>
                <w:sz w:val="20"/>
                <w:szCs w:val="20"/>
              </w:rPr>
              <w:t>Evaluation of fieldwork and methods</w:t>
            </w:r>
            <w:r>
              <w:rPr>
                <w:rFonts w:cstheme="minorHAnsi"/>
                <w:sz w:val="20"/>
                <w:szCs w:val="20"/>
              </w:rPr>
              <w:t>.</w:t>
            </w:r>
          </w:p>
        </w:tc>
        <w:tc>
          <w:tcPr>
            <w:tcW w:w="2570" w:type="dxa"/>
            <w:vAlign w:val="center"/>
          </w:tcPr>
          <w:p w14:paraId="0405072F"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Changing Climate</w:t>
            </w:r>
          </w:p>
          <w:p w14:paraId="2683EDEE" w14:textId="3D503B90" w:rsidR="00344E5D" w:rsidRPr="00344E5D" w:rsidRDefault="00344E5D" w:rsidP="00344E5D">
            <w:pPr>
              <w:jc w:val="center"/>
              <w:rPr>
                <w:rFonts w:cstheme="minorHAnsi"/>
                <w:sz w:val="20"/>
                <w:szCs w:val="20"/>
              </w:rPr>
            </w:pPr>
            <w:r w:rsidRPr="00344E5D">
              <w:rPr>
                <w:rFonts w:cstheme="minorHAnsi"/>
                <w:sz w:val="20"/>
                <w:szCs w:val="20"/>
              </w:rPr>
              <w:t>Pattern of climate change in the Quaternary</w:t>
            </w:r>
            <w:r>
              <w:rPr>
                <w:rFonts w:cstheme="minorHAnsi"/>
                <w:sz w:val="20"/>
                <w:szCs w:val="20"/>
              </w:rPr>
              <w:t xml:space="preserve">. </w:t>
            </w:r>
            <w:r w:rsidRPr="00344E5D">
              <w:rPr>
                <w:rFonts w:cstheme="minorHAnsi"/>
                <w:sz w:val="20"/>
                <w:szCs w:val="20"/>
              </w:rPr>
              <w:t>Evidence of climate change</w:t>
            </w:r>
            <w:r>
              <w:rPr>
                <w:rFonts w:cstheme="minorHAnsi"/>
                <w:sz w:val="20"/>
                <w:szCs w:val="20"/>
              </w:rPr>
              <w:t xml:space="preserve">. </w:t>
            </w:r>
            <w:r w:rsidRPr="00344E5D">
              <w:rPr>
                <w:rFonts w:cstheme="minorHAnsi"/>
                <w:sz w:val="20"/>
                <w:szCs w:val="20"/>
              </w:rPr>
              <w:t>Natural causes of climate change</w:t>
            </w:r>
            <w:r>
              <w:rPr>
                <w:rFonts w:cstheme="minorHAnsi"/>
                <w:sz w:val="20"/>
                <w:szCs w:val="20"/>
              </w:rPr>
              <w:t xml:space="preserve">. </w:t>
            </w:r>
            <w:r w:rsidRPr="00344E5D">
              <w:rPr>
                <w:rFonts w:cstheme="minorHAnsi"/>
                <w:sz w:val="20"/>
                <w:szCs w:val="20"/>
              </w:rPr>
              <w:t>Human causes of climate change</w:t>
            </w:r>
            <w:r>
              <w:rPr>
                <w:rFonts w:cstheme="minorHAnsi"/>
                <w:sz w:val="20"/>
                <w:szCs w:val="20"/>
              </w:rPr>
              <w:t xml:space="preserve">. </w:t>
            </w:r>
            <w:r w:rsidRPr="00344E5D">
              <w:rPr>
                <w:rFonts w:cstheme="minorHAnsi"/>
                <w:sz w:val="20"/>
                <w:szCs w:val="20"/>
              </w:rPr>
              <w:t>Impacts of climate change worldwide</w:t>
            </w:r>
            <w:r>
              <w:rPr>
                <w:rFonts w:cstheme="minorHAnsi"/>
                <w:sz w:val="20"/>
                <w:szCs w:val="20"/>
              </w:rPr>
              <w:t xml:space="preserve">. </w:t>
            </w:r>
            <w:r w:rsidRPr="00344E5D">
              <w:rPr>
                <w:rFonts w:cstheme="minorHAnsi"/>
                <w:sz w:val="20"/>
                <w:szCs w:val="20"/>
              </w:rPr>
              <w:t>Impacts of climate change in the UK</w:t>
            </w:r>
          </w:p>
        </w:tc>
        <w:tc>
          <w:tcPr>
            <w:tcW w:w="2405" w:type="dxa"/>
            <w:vAlign w:val="center"/>
          </w:tcPr>
          <w:p w14:paraId="6B27B0EE"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Distinctive Landscapes</w:t>
            </w:r>
          </w:p>
          <w:p w14:paraId="2E4B8B65" w14:textId="0CF5A6E2" w:rsidR="00344E5D" w:rsidRPr="00344E5D" w:rsidRDefault="00344E5D" w:rsidP="00344E5D">
            <w:pPr>
              <w:jc w:val="center"/>
              <w:rPr>
                <w:rFonts w:cstheme="minorHAnsi"/>
                <w:sz w:val="20"/>
                <w:szCs w:val="20"/>
              </w:rPr>
            </w:pPr>
            <w:r w:rsidRPr="00344E5D">
              <w:rPr>
                <w:rFonts w:cstheme="minorHAnsi"/>
                <w:sz w:val="20"/>
                <w:szCs w:val="20"/>
              </w:rPr>
              <w:t>What is a landscape?</w:t>
            </w:r>
            <w:r>
              <w:rPr>
                <w:rFonts w:cstheme="minorHAnsi"/>
                <w:sz w:val="20"/>
                <w:szCs w:val="20"/>
              </w:rPr>
              <w:t xml:space="preserve"> </w:t>
            </w:r>
            <w:r w:rsidRPr="00344E5D">
              <w:rPr>
                <w:rFonts w:cstheme="minorHAnsi"/>
                <w:sz w:val="20"/>
                <w:szCs w:val="20"/>
              </w:rPr>
              <w:t>Upland and lowland landscapes</w:t>
            </w:r>
            <w:r>
              <w:rPr>
                <w:rFonts w:cstheme="minorHAnsi"/>
                <w:sz w:val="20"/>
                <w:szCs w:val="20"/>
              </w:rPr>
              <w:t xml:space="preserve">. </w:t>
            </w:r>
            <w:r w:rsidRPr="00344E5D">
              <w:rPr>
                <w:rFonts w:cstheme="minorHAnsi"/>
                <w:sz w:val="20"/>
                <w:szCs w:val="20"/>
              </w:rPr>
              <w:t xml:space="preserve">Glaciated and </w:t>
            </w:r>
            <w:proofErr w:type="spellStart"/>
            <w:r w:rsidRPr="00344E5D">
              <w:rPr>
                <w:rFonts w:cstheme="minorHAnsi"/>
                <w:sz w:val="20"/>
                <w:szCs w:val="20"/>
              </w:rPr>
              <w:t>periglaciated</w:t>
            </w:r>
            <w:proofErr w:type="spellEnd"/>
            <w:r w:rsidRPr="00344E5D">
              <w:rPr>
                <w:rFonts w:cstheme="minorHAnsi"/>
                <w:sz w:val="20"/>
                <w:szCs w:val="20"/>
              </w:rPr>
              <w:t xml:space="preserve"> landscapes</w:t>
            </w:r>
            <w:r>
              <w:rPr>
                <w:rFonts w:cstheme="minorHAnsi"/>
                <w:sz w:val="20"/>
                <w:szCs w:val="20"/>
              </w:rPr>
              <w:t xml:space="preserve">. </w:t>
            </w:r>
            <w:r w:rsidRPr="00344E5D">
              <w:rPr>
                <w:rFonts w:cstheme="minorHAnsi"/>
                <w:sz w:val="20"/>
                <w:szCs w:val="20"/>
              </w:rPr>
              <w:t>Weathering</w:t>
            </w:r>
            <w:r>
              <w:rPr>
                <w:rFonts w:cstheme="minorHAnsi"/>
                <w:sz w:val="20"/>
                <w:szCs w:val="20"/>
              </w:rPr>
              <w:t xml:space="preserve">. </w:t>
            </w:r>
            <w:r w:rsidRPr="00344E5D">
              <w:rPr>
                <w:rFonts w:cstheme="minorHAnsi"/>
                <w:sz w:val="20"/>
                <w:szCs w:val="20"/>
              </w:rPr>
              <w:t>Mass movement</w:t>
            </w:r>
            <w:r>
              <w:rPr>
                <w:rFonts w:cstheme="minorHAnsi"/>
                <w:sz w:val="20"/>
                <w:szCs w:val="20"/>
              </w:rPr>
              <w:t xml:space="preserve">. </w:t>
            </w:r>
            <w:r w:rsidRPr="00344E5D">
              <w:rPr>
                <w:rFonts w:cstheme="minorHAnsi"/>
                <w:sz w:val="20"/>
                <w:szCs w:val="20"/>
              </w:rPr>
              <w:t>River processes</w:t>
            </w:r>
            <w:r>
              <w:rPr>
                <w:rFonts w:cstheme="minorHAnsi"/>
                <w:sz w:val="20"/>
                <w:szCs w:val="20"/>
              </w:rPr>
              <w:t xml:space="preserve">. </w:t>
            </w:r>
            <w:r w:rsidRPr="00344E5D">
              <w:rPr>
                <w:rFonts w:cstheme="minorHAnsi"/>
                <w:sz w:val="20"/>
                <w:szCs w:val="20"/>
              </w:rPr>
              <w:t>River landforms</w:t>
            </w:r>
            <w:r>
              <w:rPr>
                <w:rFonts w:cstheme="minorHAnsi"/>
                <w:sz w:val="20"/>
                <w:szCs w:val="20"/>
              </w:rPr>
              <w:t xml:space="preserve">. </w:t>
            </w:r>
            <w:r w:rsidRPr="00344E5D">
              <w:rPr>
                <w:rFonts w:cstheme="minorHAnsi"/>
                <w:sz w:val="20"/>
                <w:szCs w:val="20"/>
              </w:rPr>
              <w:t>Case study of a river basin</w:t>
            </w:r>
            <w:r>
              <w:rPr>
                <w:rFonts w:cstheme="minorHAnsi"/>
                <w:sz w:val="20"/>
                <w:szCs w:val="20"/>
              </w:rPr>
              <w:t xml:space="preserve">. </w:t>
            </w:r>
            <w:r w:rsidRPr="00344E5D">
              <w:rPr>
                <w:rFonts w:cstheme="minorHAnsi"/>
                <w:sz w:val="20"/>
                <w:szCs w:val="20"/>
              </w:rPr>
              <w:t>Coastal processes</w:t>
            </w:r>
            <w:r>
              <w:rPr>
                <w:rFonts w:cstheme="minorHAnsi"/>
                <w:sz w:val="20"/>
                <w:szCs w:val="20"/>
              </w:rPr>
              <w:t xml:space="preserve">. </w:t>
            </w:r>
            <w:r w:rsidRPr="00344E5D">
              <w:rPr>
                <w:rFonts w:cstheme="minorHAnsi"/>
                <w:sz w:val="20"/>
                <w:szCs w:val="20"/>
              </w:rPr>
              <w:t>Coastal landforms</w:t>
            </w:r>
            <w:r>
              <w:rPr>
                <w:rFonts w:cstheme="minorHAnsi"/>
                <w:sz w:val="20"/>
                <w:szCs w:val="20"/>
              </w:rPr>
              <w:t xml:space="preserve">. </w:t>
            </w:r>
            <w:r w:rsidRPr="00344E5D">
              <w:rPr>
                <w:rFonts w:cstheme="minorHAnsi"/>
                <w:sz w:val="20"/>
                <w:szCs w:val="20"/>
              </w:rPr>
              <w:t>Case study of a coastal landscape</w:t>
            </w:r>
            <w:r>
              <w:rPr>
                <w:rFonts w:cstheme="minorHAnsi"/>
                <w:sz w:val="20"/>
                <w:szCs w:val="20"/>
              </w:rPr>
              <w:t>.</w:t>
            </w:r>
          </w:p>
        </w:tc>
        <w:tc>
          <w:tcPr>
            <w:tcW w:w="2460" w:type="dxa"/>
            <w:vAlign w:val="center"/>
          </w:tcPr>
          <w:p w14:paraId="146EB362" w14:textId="77777777" w:rsidR="00344E5D" w:rsidRPr="00344E5D" w:rsidRDefault="00344E5D" w:rsidP="00344E5D">
            <w:pPr>
              <w:jc w:val="center"/>
              <w:rPr>
                <w:rFonts w:cstheme="minorHAnsi"/>
                <w:bCs/>
                <w:sz w:val="20"/>
                <w:szCs w:val="20"/>
                <w:u w:val="single"/>
              </w:rPr>
            </w:pPr>
            <w:r w:rsidRPr="00344E5D">
              <w:rPr>
                <w:rFonts w:cstheme="minorHAnsi"/>
                <w:bCs/>
                <w:sz w:val="20"/>
                <w:szCs w:val="20"/>
                <w:u w:val="single"/>
              </w:rPr>
              <w:t>Fieldwork: Does the River Wye fit the Bradshaw Model?</w:t>
            </w:r>
          </w:p>
          <w:p w14:paraId="232F638E" w14:textId="494F6AE9" w:rsidR="00344E5D" w:rsidRPr="00344E5D" w:rsidRDefault="00344E5D" w:rsidP="00344E5D">
            <w:pPr>
              <w:jc w:val="center"/>
              <w:rPr>
                <w:rFonts w:cstheme="minorHAnsi"/>
                <w:sz w:val="20"/>
                <w:szCs w:val="20"/>
              </w:rPr>
            </w:pPr>
            <w:r w:rsidRPr="00344E5D">
              <w:rPr>
                <w:rFonts w:cstheme="minorHAnsi"/>
                <w:sz w:val="20"/>
                <w:szCs w:val="20"/>
              </w:rPr>
              <w:t>Designing the fieldwork</w:t>
            </w:r>
            <w:r>
              <w:rPr>
                <w:rFonts w:cstheme="minorHAnsi"/>
                <w:sz w:val="20"/>
                <w:szCs w:val="20"/>
              </w:rPr>
              <w:t>. C</w:t>
            </w:r>
            <w:r w:rsidRPr="00344E5D">
              <w:rPr>
                <w:rFonts w:cstheme="minorHAnsi"/>
                <w:sz w:val="20"/>
                <w:szCs w:val="20"/>
              </w:rPr>
              <w:t>ollection of data</w:t>
            </w:r>
            <w:r>
              <w:rPr>
                <w:rFonts w:cstheme="minorHAnsi"/>
                <w:sz w:val="20"/>
                <w:szCs w:val="20"/>
              </w:rPr>
              <w:t xml:space="preserve">. </w:t>
            </w:r>
            <w:r w:rsidRPr="00344E5D">
              <w:rPr>
                <w:rFonts w:cstheme="minorHAnsi"/>
                <w:sz w:val="20"/>
                <w:szCs w:val="20"/>
              </w:rPr>
              <w:t>Data presentation</w:t>
            </w:r>
            <w:r>
              <w:rPr>
                <w:rFonts w:cstheme="minorHAnsi"/>
                <w:sz w:val="20"/>
                <w:szCs w:val="20"/>
              </w:rPr>
              <w:t xml:space="preserve">. </w:t>
            </w:r>
            <w:r w:rsidRPr="00344E5D">
              <w:rPr>
                <w:rFonts w:cstheme="minorHAnsi"/>
                <w:sz w:val="20"/>
                <w:szCs w:val="20"/>
              </w:rPr>
              <w:t>Data interpretation</w:t>
            </w:r>
            <w:r>
              <w:rPr>
                <w:rFonts w:cstheme="minorHAnsi"/>
                <w:sz w:val="20"/>
                <w:szCs w:val="20"/>
              </w:rPr>
              <w:t xml:space="preserve">. </w:t>
            </w:r>
            <w:r w:rsidRPr="00344E5D">
              <w:rPr>
                <w:rFonts w:cstheme="minorHAnsi"/>
                <w:sz w:val="20"/>
                <w:szCs w:val="20"/>
              </w:rPr>
              <w:t>Evaluation of fieldwork and methods</w:t>
            </w:r>
          </w:p>
        </w:tc>
      </w:tr>
      <w:tr w:rsidR="005923B2" w:rsidRPr="0088203E" w14:paraId="5B4290B0" w14:textId="77777777" w:rsidTr="00E65530">
        <w:trPr>
          <w:cantSplit/>
          <w:trHeight w:val="1134"/>
        </w:trPr>
        <w:tc>
          <w:tcPr>
            <w:tcW w:w="535" w:type="dxa"/>
            <w:textDirection w:val="btLr"/>
            <w:vAlign w:val="center"/>
          </w:tcPr>
          <w:p w14:paraId="7EC395A4"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German</w:t>
            </w:r>
          </w:p>
        </w:tc>
        <w:tc>
          <w:tcPr>
            <w:tcW w:w="2460" w:type="dxa"/>
            <w:vAlign w:val="center"/>
          </w:tcPr>
          <w:p w14:paraId="22A6207E" w14:textId="1F79E3BB" w:rsidR="005923B2" w:rsidRPr="00E65530" w:rsidRDefault="005923B2" w:rsidP="005923B2">
            <w:pPr>
              <w:jc w:val="center"/>
              <w:rPr>
                <w:rFonts w:cstheme="minorHAnsi"/>
                <w:iCs/>
                <w:sz w:val="20"/>
                <w:szCs w:val="20"/>
              </w:rPr>
            </w:pPr>
            <w:r w:rsidRPr="00E65530">
              <w:rPr>
                <w:rFonts w:cs="Arial"/>
                <w:i/>
                <w:sz w:val="20"/>
                <w:szCs w:val="20"/>
                <w:u w:val="single"/>
                <w:lang w:val="de-DE"/>
              </w:rPr>
              <w:t>Zeit für Freizeit</w:t>
            </w:r>
            <w:r w:rsidRPr="00E65530">
              <w:rPr>
                <w:rFonts w:cs="Arial"/>
                <w:sz w:val="20"/>
                <w:szCs w:val="20"/>
                <w:lang w:val="de-DE"/>
              </w:rPr>
              <w:br/>
              <w:t xml:space="preserve">GCSE Theme 1 - Identity &amp; culture. </w:t>
            </w:r>
            <w:r w:rsidRPr="00E65530">
              <w:rPr>
                <w:rFonts w:cs="Arial"/>
                <w:sz w:val="20"/>
                <w:szCs w:val="20"/>
              </w:rPr>
              <w:t xml:space="preserve">Present tense regular &amp; irregular verbs. Nouns and articles in nom and acc. Case. </w:t>
            </w:r>
            <w:r w:rsidRPr="00E65530">
              <w:rPr>
                <w:rFonts w:cs="Arial"/>
                <w:i/>
                <w:sz w:val="20"/>
                <w:szCs w:val="20"/>
                <w:lang w:val="de-DE"/>
              </w:rPr>
              <w:t>Gern</w:t>
            </w:r>
            <w:r w:rsidRPr="00E65530">
              <w:rPr>
                <w:rFonts w:cs="Arial"/>
                <w:sz w:val="20"/>
                <w:szCs w:val="20"/>
                <w:lang w:val="de-DE"/>
              </w:rPr>
              <w:t xml:space="preserve">, </w:t>
            </w:r>
            <w:r w:rsidRPr="00E65530">
              <w:rPr>
                <w:rFonts w:cs="Arial"/>
                <w:i/>
                <w:sz w:val="20"/>
                <w:szCs w:val="20"/>
                <w:lang w:val="de-DE"/>
              </w:rPr>
              <w:t>lieber</w:t>
            </w:r>
            <w:r w:rsidRPr="00E65530">
              <w:rPr>
                <w:rFonts w:cs="Arial"/>
                <w:sz w:val="20"/>
                <w:szCs w:val="20"/>
                <w:lang w:val="de-DE"/>
              </w:rPr>
              <w:t xml:space="preserve"> </w:t>
            </w:r>
            <w:r w:rsidRPr="00E65530">
              <w:rPr>
                <w:rFonts w:cs="Arial"/>
                <w:i/>
                <w:sz w:val="20"/>
                <w:szCs w:val="20"/>
                <w:lang w:val="de-DE"/>
              </w:rPr>
              <w:t xml:space="preserve">am liebsten. </w:t>
            </w:r>
            <w:r w:rsidRPr="00E65530">
              <w:rPr>
                <w:rFonts w:cs="Arial"/>
                <w:sz w:val="20"/>
                <w:szCs w:val="20"/>
                <w:lang w:val="de-DE"/>
              </w:rPr>
              <w:t xml:space="preserve">Conditional full paradigm. </w:t>
            </w:r>
            <w:r w:rsidRPr="00E65530">
              <w:rPr>
                <w:rFonts w:cs="Arial"/>
                <w:sz w:val="20"/>
                <w:szCs w:val="20"/>
              </w:rPr>
              <w:t>Topic vocab: free time activities, reading, music, film and TV, sport</w:t>
            </w:r>
          </w:p>
          <w:p w14:paraId="62D8E619" w14:textId="693CF10F" w:rsidR="005923B2" w:rsidRPr="00E65530" w:rsidRDefault="005923B2" w:rsidP="005923B2">
            <w:pPr>
              <w:jc w:val="center"/>
              <w:rPr>
                <w:rFonts w:cstheme="minorHAnsi"/>
                <w:iCs/>
                <w:sz w:val="20"/>
                <w:szCs w:val="20"/>
              </w:rPr>
            </w:pPr>
          </w:p>
        </w:tc>
        <w:tc>
          <w:tcPr>
            <w:tcW w:w="2460" w:type="dxa"/>
            <w:vAlign w:val="center"/>
          </w:tcPr>
          <w:p w14:paraId="36002FD7" w14:textId="36A05874" w:rsidR="005923B2" w:rsidRPr="00E65530" w:rsidRDefault="005923B2" w:rsidP="005923B2">
            <w:pPr>
              <w:jc w:val="center"/>
              <w:rPr>
                <w:rFonts w:cs="Arial"/>
                <w:sz w:val="20"/>
                <w:szCs w:val="20"/>
                <w:u w:val="single"/>
                <w:lang w:val="de-DE"/>
              </w:rPr>
            </w:pPr>
            <w:r w:rsidRPr="00E65530">
              <w:rPr>
                <w:rFonts w:cs="Arial"/>
                <w:i/>
                <w:sz w:val="20"/>
                <w:szCs w:val="20"/>
                <w:u w:val="single"/>
                <w:lang w:val="de-DE"/>
              </w:rPr>
              <w:t>Menschliche Beziehungen</w:t>
            </w:r>
          </w:p>
          <w:p w14:paraId="0006675C" w14:textId="28FDE092" w:rsidR="005923B2" w:rsidRPr="00E65530" w:rsidRDefault="005923B2" w:rsidP="005923B2">
            <w:pPr>
              <w:jc w:val="center"/>
              <w:rPr>
                <w:rFonts w:cs="Arial"/>
                <w:sz w:val="20"/>
                <w:szCs w:val="20"/>
                <w:lang w:val="de-DE"/>
              </w:rPr>
            </w:pPr>
            <w:r w:rsidRPr="00E65530">
              <w:rPr>
                <w:rFonts w:cs="Arial"/>
                <w:sz w:val="20"/>
                <w:szCs w:val="20"/>
                <w:lang w:val="de-DE"/>
              </w:rPr>
              <w:t xml:space="preserve">GCSE Theme 1 – Identity and culture. </w:t>
            </w:r>
            <w:r w:rsidRPr="00E65530">
              <w:rPr>
                <w:rFonts w:cs="Arial"/>
                <w:sz w:val="20"/>
                <w:szCs w:val="20"/>
              </w:rPr>
              <w:t xml:space="preserve">Adjective endings in nom and </w:t>
            </w:r>
            <w:proofErr w:type="spellStart"/>
            <w:r w:rsidRPr="00E65530">
              <w:rPr>
                <w:rFonts w:cs="Arial"/>
                <w:sz w:val="20"/>
                <w:szCs w:val="20"/>
              </w:rPr>
              <w:t>acc</w:t>
            </w:r>
            <w:proofErr w:type="spellEnd"/>
            <w:r w:rsidRPr="00E65530">
              <w:rPr>
                <w:rFonts w:cs="Arial"/>
                <w:sz w:val="20"/>
                <w:szCs w:val="20"/>
              </w:rPr>
              <w:t xml:space="preserve"> case. Separable verbs in present and perfect</w:t>
            </w:r>
          </w:p>
          <w:p w14:paraId="5CD78C75" w14:textId="52096EAE" w:rsidR="005923B2" w:rsidRPr="00E65530" w:rsidRDefault="005923B2" w:rsidP="005923B2">
            <w:pPr>
              <w:jc w:val="center"/>
              <w:rPr>
                <w:rFonts w:cs="Arial"/>
                <w:sz w:val="20"/>
                <w:szCs w:val="20"/>
              </w:rPr>
            </w:pPr>
            <w:r w:rsidRPr="00E65530">
              <w:rPr>
                <w:rFonts w:cs="Arial"/>
                <w:sz w:val="20"/>
                <w:szCs w:val="20"/>
              </w:rPr>
              <w:t>dat. case. Topic vocab: friendships, family, marriage, childhood, Christmas</w:t>
            </w:r>
          </w:p>
        </w:tc>
        <w:tc>
          <w:tcPr>
            <w:tcW w:w="2460" w:type="dxa"/>
            <w:vAlign w:val="center"/>
          </w:tcPr>
          <w:p w14:paraId="54344649" w14:textId="786C28B4" w:rsidR="005923B2" w:rsidRPr="00E65530" w:rsidRDefault="005923B2" w:rsidP="005923B2">
            <w:pPr>
              <w:jc w:val="center"/>
              <w:rPr>
                <w:rFonts w:cs="Arial"/>
                <w:sz w:val="20"/>
                <w:szCs w:val="20"/>
                <w:u w:val="single"/>
              </w:rPr>
            </w:pPr>
            <w:r w:rsidRPr="00E65530">
              <w:rPr>
                <w:rFonts w:cs="Arial"/>
                <w:i/>
                <w:sz w:val="20"/>
                <w:szCs w:val="20"/>
                <w:u w:val="single"/>
              </w:rPr>
              <w:t xml:space="preserve">Die </w:t>
            </w:r>
            <w:proofErr w:type="spellStart"/>
            <w:r w:rsidRPr="00E65530">
              <w:rPr>
                <w:rFonts w:cs="Arial"/>
                <w:i/>
                <w:sz w:val="20"/>
                <w:szCs w:val="20"/>
                <w:u w:val="single"/>
              </w:rPr>
              <w:t>Brüder</w:t>
            </w:r>
            <w:proofErr w:type="spellEnd"/>
            <w:r w:rsidRPr="00E65530">
              <w:rPr>
                <w:rFonts w:cs="Arial"/>
                <w:i/>
                <w:sz w:val="20"/>
                <w:szCs w:val="20"/>
                <w:u w:val="single"/>
              </w:rPr>
              <w:t xml:space="preserve"> Grimm</w:t>
            </w:r>
          </w:p>
          <w:p w14:paraId="2AF5A33F" w14:textId="5C880537" w:rsidR="005923B2" w:rsidRPr="00E65530" w:rsidRDefault="005923B2" w:rsidP="005923B2">
            <w:pPr>
              <w:jc w:val="center"/>
              <w:rPr>
                <w:rFonts w:cs="Arial"/>
                <w:sz w:val="20"/>
                <w:szCs w:val="20"/>
              </w:rPr>
            </w:pPr>
            <w:r w:rsidRPr="00E65530">
              <w:rPr>
                <w:rFonts w:cs="Arial"/>
                <w:sz w:val="20"/>
                <w:szCs w:val="20"/>
              </w:rPr>
              <w:t>GCSE Theme 1 - Identity &amp; culture. Imperfect tense. Recap of cases. Topic vocab: free time and relationships</w:t>
            </w:r>
          </w:p>
          <w:p w14:paraId="6FD0EC80" w14:textId="0EE3E053" w:rsidR="005923B2" w:rsidRPr="00E65530" w:rsidRDefault="005923B2" w:rsidP="005923B2">
            <w:pPr>
              <w:jc w:val="center"/>
              <w:rPr>
                <w:rFonts w:cstheme="minorHAnsi"/>
                <w:sz w:val="20"/>
                <w:szCs w:val="20"/>
              </w:rPr>
            </w:pPr>
          </w:p>
        </w:tc>
        <w:tc>
          <w:tcPr>
            <w:tcW w:w="2570" w:type="dxa"/>
            <w:vAlign w:val="center"/>
          </w:tcPr>
          <w:p w14:paraId="5AA9C4DC" w14:textId="65336ED4" w:rsidR="005923B2" w:rsidRPr="00E65530" w:rsidRDefault="005923B2" w:rsidP="005923B2">
            <w:pPr>
              <w:jc w:val="center"/>
              <w:rPr>
                <w:rFonts w:cs="Arial"/>
                <w:sz w:val="20"/>
                <w:szCs w:val="20"/>
                <w:u w:val="single"/>
                <w:lang w:val="de-DE"/>
              </w:rPr>
            </w:pPr>
            <w:r w:rsidRPr="00E65530">
              <w:rPr>
                <w:rFonts w:cs="Arial"/>
                <w:i/>
                <w:sz w:val="20"/>
                <w:szCs w:val="20"/>
                <w:u w:val="single"/>
                <w:lang w:val="de-DE"/>
              </w:rPr>
              <w:t>Wilkommen bei mir, pt 1</w:t>
            </w:r>
          </w:p>
          <w:p w14:paraId="1B4C17F1" w14:textId="6E7E1832" w:rsidR="005923B2" w:rsidRPr="00E65530" w:rsidRDefault="005923B2" w:rsidP="005923B2">
            <w:pPr>
              <w:jc w:val="center"/>
              <w:rPr>
                <w:rFonts w:cs="Arial"/>
                <w:sz w:val="20"/>
                <w:szCs w:val="20"/>
              </w:rPr>
            </w:pPr>
            <w:r w:rsidRPr="00E65530">
              <w:rPr>
                <w:rFonts w:cs="Arial"/>
                <w:sz w:val="20"/>
                <w:szCs w:val="20"/>
              </w:rPr>
              <w:t>GCSE Theme 1 - Identity &amp; culture. Reflexive verbs in present and perfect. Conditional tense. Dat./acc. Prepositions. Topic vocab: around the house, food and drink</w:t>
            </w:r>
          </w:p>
        </w:tc>
        <w:tc>
          <w:tcPr>
            <w:tcW w:w="2405" w:type="dxa"/>
            <w:vAlign w:val="center"/>
          </w:tcPr>
          <w:p w14:paraId="013DC690" w14:textId="1A34587D" w:rsidR="005923B2" w:rsidRPr="00E65530" w:rsidRDefault="005923B2" w:rsidP="005923B2">
            <w:pPr>
              <w:jc w:val="center"/>
              <w:rPr>
                <w:rFonts w:cs="Arial"/>
                <w:i/>
                <w:sz w:val="20"/>
                <w:szCs w:val="20"/>
                <w:u w:val="single"/>
                <w:lang w:val="de-DE"/>
              </w:rPr>
            </w:pPr>
            <w:r w:rsidRPr="00E65530">
              <w:rPr>
                <w:rFonts w:cs="Arial"/>
                <w:i/>
                <w:sz w:val="20"/>
                <w:szCs w:val="20"/>
                <w:u w:val="single"/>
                <w:lang w:val="de-DE"/>
              </w:rPr>
              <w:t>Willkommen bei mir, pt 2</w:t>
            </w:r>
          </w:p>
          <w:p w14:paraId="280386A5" w14:textId="7C350CAE" w:rsidR="005923B2" w:rsidRPr="00E65530" w:rsidRDefault="005923B2" w:rsidP="005923B2">
            <w:pPr>
              <w:jc w:val="center"/>
              <w:rPr>
                <w:rFonts w:cs="Arial"/>
                <w:sz w:val="20"/>
                <w:szCs w:val="20"/>
              </w:rPr>
            </w:pPr>
            <w:r w:rsidRPr="00E65530">
              <w:rPr>
                <w:rFonts w:cs="Arial"/>
                <w:sz w:val="20"/>
                <w:szCs w:val="20"/>
              </w:rPr>
              <w:t xml:space="preserve">GCSE Theme 1 - Identity &amp; culture &amp; GCSE Theme 2 – local, national, international and global areas of interest. Present and future tenses. Personal pronouns. Subordinate clauses using </w:t>
            </w:r>
            <w:proofErr w:type="spellStart"/>
            <w:r w:rsidRPr="00E65530">
              <w:rPr>
                <w:rFonts w:cs="Arial"/>
                <w:i/>
                <w:sz w:val="20"/>
                <w:szCs w:val="20"/>
              </w:rPr>
              <w:t>dass</w:t>
            </w:r>
            <w:proofErr w:type="spellEnd"/>
            <w:r w:rsidRPr="00E65530">
              <w:rPr>
                <w:rFonts w:cs="Arial"/>
                <w:i/>
                <w:sz w:val="20"/>
                <w:szCs w:val="20"/>
              </w:rPr>
              <w:t xml:space="preserve">. </w:t>
            </w:r>
            <w:r w:rsidRPr="00E65530">
              <w:rPr>
                <w:rFonts w:cs="Arial"/>
                <w:sz w:val="20"/>
                <w:szCs w:val="20"/>
              </w:rPr>
              <w:t>Topic vocab: healthy lifestyles, food, sports, health problems, risks of smoking, drugs, alcohol, technology, the internet</w:t>
            </w:r>
          </w:p>
        </w:tc>
        <w:tc>
          <w:tcPr>
            <w:tcW w:w="2460" w:type="dxa"/>
            <w:vAlign w:val="center"/>
          </w:tcPr>
          <w:p w14:paraId="2A5129BB" w14:textId="07A9EA58" w:rsidR="005923B2" w:rsidRPr="00E65530" w:rsidRDefault="005923B2" w:rsidP="005923B2">
            <w:pPr>
              <w:jc w:val="center"/>
              <w:rPr>
                <w:rFonts w:cs="Arial"/>
                <w:i/>
                <w:sz w:val="20"/>
                <w:szCs w:val="20"/>
                <w:u w:val="single"/>
              </w:rPr>
            </w:pPr>
            <w:r w:rsidRPr="00E65530">
              <w:rPr>
                <w:rFonts w:cs="Arial"/>
                <w:i/>
                <w:sz w:val="20"/>
                <w:szCs w:val="20"/>
                <w:u w:val="single"/>
              </w:rPr>
              <w:t>Ich &lt;3 Wien</w:t>
            </w:r>
          </w:p>
          <w:p w14:paraId="42B2AA78" w14:textId="533F2D3E" w:rsidR="005923B2" w:rsidRPr="00E65530" w:rsidRDefault="005923B2" w:rsidP="005923B2">
            <w:pPr>
              <w:jc w:val="center"/>
              <w:rPr>
                <w:rFonts w:cs="Arial"/>
                <w:sz w:val="20"/>
                <w:szCs w:val="20"/>
              </w:rPr>
            </w:pPr>
            <w:r w:rsidRPr="00E65530">
              <w:rPr>
                <w:rFonts w:cs="Arial"/>
                <w:sz w:val="20"/>
                <w:szCs w:val="20"/>
              </w:rPr>
              <w:t xml:space="preserve">GCSE Theme 2 – local, national, international and global areas of interest. Subordinate clauses. </w:t>
            </w:r>
            <w:proofErr w:type="spellStart"/>
            <w:r w:rsidRPr="00E65530">
              <w:rPr>
                <w:rFonts w:cs="Arial"/>
                <w:i/>
                <w:sz w:val="20"/>
                <w:szCs w:val="20"/>
              </w:rPr>
              <w:t>Wenn</w:t>
            </w:r>
            <w:proofErr w:type="spellEnd"/>
            <w:r w:rsidRPr="00E65530">
              <w:rPr>
                <w:rFonts w:cs="Arial"/>
                <w:sz w:val="20"/>
                <w:szCs w:val="20"/>
              </w:rPr>
              <w:t xml:space="preserve"> + subjunctive. Ich </w:t>
            </w:r>
            <w:proofErr w:type="spellStart"/>
            <w:r w:rsidRPr="00E65530">
              <w:rPr>
                <w:rFonts w:cs="Arial"/>
                <w:sz w:val="20"/>
                <w:szCs w:val="20"/>
              </w:rPr>
              <w:t>möchte</w:t>
            </w:r>
            <w:proofErr w:type="spellEnd"/>
            <w:r w:rsidRPr="00E65530">
              <w:rPr>
                <w:rFonts w:cs="Arial"/>
                <w:sz w:val="20"/>
                <w:szCs w:val="20"/>
              </w:rPr>
              <w:t>. Topic vocab: city breaks, role play scenarios: travel, accommodation, restaurants, directions etc.</w:t>
            </w:r>
          </w:p>
        </w:tc>
      </w:tr>
      <w:tr w:rsidR="005923B2" w:rsidRPr="0088203E" w14:paraId="3211E08E" w14:textId="77777777" w:rsidTr="00E65530">
        <w:trPr>
          <w:cantSplit/>
          <w:trHeight w:val="1134"/>
        </w:trPr>
        <w:tc>
          <w:tcPr>
            <w:tcW w:w="535" w:type="dxa"/>
            <w:textDirection w:val="btLr"/>
            <w:vAlign w:val="center"/>
          </w:tcPr>
          <w:p w14:paraId="23B59AA3"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History</w:t>
            </w:r>
          </w:p>
        </w:tc>
        <w:tc>
          <w:tcPr>
            <w:tcW w:w="2460" w:type="dxa"/>
            <w:vAlign w:val="center"/>
          </w:tcPr>
          <w:p w14:paraId="08FA2BDF" w14:textId="77777777" w:rsidR="005923B2" w:rsidRPr="00C126A4" w:rsidRDefault="005923B2" w:rsidP="005923B2">
            <w:pPr>
              <w:jc w:val="center"/>
              <w:rPr>
                <w:rFonts w:cs="Times New Roman"/>
                <w:sz w:val="20"/>
                <w:szCs w:val="20"/>
                <w:u w:val="single"/>
              </w:rPr>
            </w:pPr>
            <w:r w:rsidRPr="00C126A4">
              <w:rPr>
                <w:rFonts w:cs="Times New Roman"/>
                <w:sz w:val="20"/>
                <w:szCs w:val="20"/>
                <w:u w:val="single"/>
              </w:rPr>
              <w:t>The People’s Health</w:t>
            </w:r>
          </w:p>
          <w:p w14:paraId="0071B686" w14:textId="77777777" w:rsidR="005923B2" w:rsidRPr="0011454E" w:rsidRDefault="005923B2" w:rsidP="005923B2">
            <w:pPr>
              <w:jc w:val="center"/>
              <w:rPr>
                <w:rFonts w:cs="Times New Roman"/>
                <w:sz w:val="20"/>
                <w:szCs w:val="20"/>
              </w:rPr>
            </w:pPr>
            <w:r w:rsidRPr="0088203E">
              <w:rPr>
                <w:rFonts w:cs="Times New Roman"/>
                <w:sz w:val="20"/>
                <w:szCs w:val="20"/>
              </w:rPr>
              <w:t>Public health in Medieval Britain</w:t>
            </w:r>
            <w:r>
              <w:rPr>
                <w:rFonts w:cs="Times New Roman"/>
                <w:sz w:val="20"/>
                <w:szCs w:val="20"/>
              </w:rPr>
              <w:t xml:space="preserve">. </w:t>
            </w:r>
            <w:r w:rsidRPr="0088203E">
              <w:rPr>
                <w:rFonts w:cs="Times New Roman"/>
                <w:sz w:val="20"/>
                <w:szCs w:val="20"/>
              </w:rPr>
              <w:t>Public</w:t>
            </w:r>
            <w:r>
              <w:rPr>
                <w:rFonts w:cs="Times New Roman"/>
                <w:sz w:val="20"/>
                <w:szCs w:val="20"/>
              </w:rPr>
              <w:t xml:space="preserve"> Health in early Modern Britain</w:t>
            </w:r>
          </w:p>
        </w:tc>
        <w:tc>
          <w:tcPr>
            <w:tcW w:w="2460" w:type="dxa"/>
            <w:vAlign w:val="center"/>
          </w:tcPr>
          <w:p w14:paraId="2573E21C" w14:textId="77777777" w:rsidR="005923B2" w:rsidRPr="00C126A4" w:rsidRDefault="005923B2" w:rsidP="005923B2">
            <w:pPr>
              <w:jc w:val="center"/>
              <w:rPr>
                <w:rFonts w:cs="Times New Roman"/>
                <w:sz w:val="20"/>
                <w:szCs w:val="20"/>
                <w:u w:val="single"/>
              </w:rPr>
            </w:pPr>
            <w:r w:rsidRPr="00C126A4">
              <w:rPr>
                <w:rFonts w:cs="Times New Roman"/>
                <w:sz w:val="20"/>
                <w:szCs w:val="20"/>
                <w:u w:val="single"/>
              </w:rPr>
              <w:t>The People’s Health</w:t>
            </w:r>
          </w:p>
          <w:p w14:paraId="69B62530" w14:textId="77777777" w:rsidR="005923B2" w:rsidRPr="00C126A4" w:rsidRDefault="005923B2" w:rsidP="005923B2">
            <w:pPr>
              <w:jc w:val="center"/>
              <w:rPr>
                <w:rFonts w:cs="Times New Roman"/>
                <w:sz w:val="20"/>
                <w:szCs w:val="20"/>
              </w:rPr>
            </w:pPr>
            <w:r w:rsidRPr="0088203E">
              <w:rPr>
                <w:rFonts w:cs="Times New Roman"/>
                <w:sz w:val="20"/>
                <w:szCs w:val="20"/>
              </w:rPr>
              <w:t>Public Health in Industrial Britain</w:t>
            </w:r>
            <w:r>
              <w:rPr>
                <w:rFonts w:cs="Times New Roman"/>
                <w:sz w:val="20"/>
                <w:szCs w:val="20"/>
              </w:rPr>
              <w:t xml:space="preserve">. </w:t>
            </w:r>
            <w:r w:rsidRPr="0088203E">
              <w:rPr>
                <w:rFonts w:cs="Times New Roman"/>
                <w:sz w:val="20"/>
                <w:szCs w:val="20"/>
              </w:rPr>
              <w:t>Public Health in 20</w:t>
            </w:r>
            <w:r w:rsidRPr="0088203E">
              <w:rPr>
                <w:rFonts w:cs="Times New Roman"/>
                <w:sz w:val="20"/>
                <w:szCs w:val="20"/>
                <w:vertAlign w:val="superscript"/>
              </w:rPr>
              <w:t>th</w:t>
            </w:r>
            <w:r w:rsidRPr="0088203E">
              <w:rPr>
                <w:rFonts w:cs="Times New Roman"/>
                <w:sz w:val="20"/>
                <w:szCs w:val="20"/>
              </w:rPr>
              <w:t xml:space="preserve"> ce</w:t>
            </w:r>
            <w:r>
              <w:rPr>
                <w:rFonts w:cs="Times New Roman"/>
                <w:sz w:val="20"/>
                <w:szCs w:val="20"/>
              </w:rPr>
              <w:t>ntury Britai</w:t>
            </w:r>
            <w:r w:rsidRPr="0088203E">
              <w:rPr>
                <w:rFonts w:cs="Times New Roman"/>
                <w:sz w:val="20"/>
                <w:szCs w:val="20"/>
              </w:rPr>
              <w:t>n</w:t>
            </w:r>
          </w:p>
        </w:tc>
        <w:tc>
          <w:tcPr>
            <w:tcW w:w="2460" w:type="dxa"/>
            <w:vAlign w:val="center"/>
          </w:tcPr>
          <w:p w14:paraId="0BBD7FB0" w14:textId="77777777" w:rsidR="005923B2" w:rsidRPr="0011454E" w:rsidRDefault="005923B2" w:rsidP="005923B2">
            <w:pPr>
              <w:jc w:val="center"/>
              <w:rPr>
                <w:rFonts w:cs="Times New Roman"/>
                <w:sz w:val="20"/>
                <w:szCs w:val="20"/>
              </w:rPr>
            </w:pPr>
            <w:r w:rsidRPr="00C126A4">
              <w:rPr>
                <w:rFonts w:cs="Times New Roman"/>
                <w:sz w:val="20"/>
                <w:szCs w:val="20"/>
                <w:u w:val="single"/>
              </w:rPr>
              <w:t>Britain in Peace and War</w:t>
            </w:r>
            <w:r w:rsidRPr="0088203E">
              <w:rPr>
                <w:rFonts w:cs="Times New Roman"/>
                <w:sz w:val="20"/>
                <w:szCs w:val="20"/>
              </w:rPr>
              <w:t xml:space="preserve"> Intro</w:t>
            </w:r>
            <w:r>
              <w:rPr>
                <w:rFonts w:cs="Times New Roman"/>
                <w:sz w:val="20"/>
                <w:szCs w:val="20"/>
              </w:rPr>
              <w:t xml:space="preserve">duction to </w:t>
            </w:r>
            <w:r w:rsidRPr="0088203E">
              <w:rPr>
                <w:rFonts w:cs="Times New Roman"/>
                <w:sz w:val="20"/>
                <w:szCs w:val="20"/>
              </w:rPr>
              <w:t>Britain in 1900</w:t>
            </w:r>
            <w:r>
              <w:rPr>
                <w:rFonts w:cs="Times New Roman"/>
                <w:sz w:val="20"/>
                <w:szCs w:val="20"/>
              </w:rPr>
              <w:t xml:space="preserve">. </w:t>
            </w:r>
            <w:r w:rsidRPr="0088203E">
              <w:rPr>
                <w:rFonts w:cs="Times New Roman"/>
                <w:sz w:val="20"/>
                <w:szCs w:val="20"/>
              </w:rPr>
              <w:t>Key features of Edwardian Society</w:t>
            </w:r>
            <w:r>
              <w:rPr>
                <w:rFonts w:cs="Times New Roman"/>
                <w:sz w:val="20"/>
                <w:szCs w:val="20"/>
              </w:rPr>
              <w:t>.</w:t>
            </w:r>
          </w:p>
        </w:tc>
        <w:tc>
          <w:tcPr>
            <w:tcW w:w="2570" w:type="dxa"/>
            <w:vAlign w:val="center"/>
          </w:tcPr>
          <w:p w14:paraId="7FD84B9D" w14:textId="108123AA" w:rsidR="005923B2" w:rsidRPr="0011454E" w:rsidRDefault="005923B2" w:rsidP="005923B2">
            <w:pPr>
              <w:jc w:val="center"/>
              <w:rPr>
                <w:rFonts w:cs="Times New Roman"/>
                <w:sz w:val="20"/>
                <w:szCs w:val="20"/>
              </w:rPr>
            </w:pPr>
            <w:r w:rsidRPr="00C126A4">
              <w:rPr>
                <w:rFonts w:cs="Times New Roman"/>
                <w:sz w:val="20"/>
                <w:szCs w:val="20"/>
                <w:u w:val="single"/>
              </w:rPr>
              <w:t>Britain in Peace and War</w:t>
            </w:r>
            <w:r w:rsidRPr="0088203E">
              <w:rPr>
                <w:rFonts w:cs="Times New Roman"/>
                <w:sz w:val="20"/>
                <w:szCs w:val="20"/>
              </w:rPr>
              <w:t xml:space="preserve"> Threats to the </w:t>
            </w:r>
            <w:r>
              <w:rPr>
                <w:rFonts w:cs="Times New Roman"/>
                <w:sz w:val="20"/>
                <w:szCs w:val="20"/>
              </w:rPr>
              <w:t xml:space="preserve">stability of Edwardian society. Trade Unions. Political threats. </w:t>
            </w:r>
            <w:r w:rsidRPr="0088203E">
              <w:rPr>
                <w:rFonts w:cs="Times New Roman"/>
                <w:sz w:val="20"/>
                <w:szCs w:val="20"/>
              </w:rPr>
              <w:t>Women’s Suffrage</w:t>
            </w:r>
          </w:p>
        </w:tc>
        <w:tc>
          <w:tcPr>
            <w:tcW w:w="2405" w:type="dxa"/>
            <w:vAlign w:val="center"/>
          </w:tcPr>
          <w:p w14:paraId="27D9CD95" w14:textId="77777777" w:rsidR="005923B2" w:rsidRPr="0011454E" w:rsidRDefault="005923B2" w:rsidP="005923B2">
            <w:pPr>
              <w:jc w:val="center"/>
              <w:rPr>
                <w:rFonts w:cs="Times New Roman"/>
                <w:sz w:val="20"/>
                <w:szCs w:val="20"/>
              </w:rPr>
            </w:pPr>
            <w:r w:rsidRPr="00C126A4">
              <w:rPr>
                <w:rFonts w:cs="Times New Roman"/>
                <w:sz w:val="20"/>
                <w:szCs w:val="20"/>
                <w:u w:val="single"/>
              </w:rPr>
              <w:t>Britain in Peace and War</w:t>
            </w:r>
            <w:r w:rsidRPr="0088203E">
              <w:rPr>
                <w:rFonts w:cs="Times New Roman"/>
                <w:sz w:val="20"/>
                <w:szCs w:val="20"/>
              </w:rPr>
              <w:t xml:space="preserve"> Britain a</w:t>
            </w:r>
            <w:r>
              <w:rPr>
                <w:rFonts w:cs="Times New Roman"/>
                <w:sz w:val="20"/>
                <w:szCs w:val="20"/>
              </w:rPr>
              <w:t xml:space="preserve">nd the Empire including Ireland. </w:t>
            </w:r>
            <w:r w:rsidRPr="0088203E">
              <w:rPr>
                <w:rFonts w:cs="Times New Roman"/>
                <w:sz w:val="20"/>
                <w:szCs w:val="20"/>
              </w:rPr>
              <w:t>Impact of WWI on British politics and society</w:t>
            </w:r>
            <w:r>
              <w:rPr>
                <w:rFonts w:cs="Times New Roman"/>
                <w:sz w:val="20"/>
                <w:szCs w:val="20"/>
              </w:rPr>
              <w:t>.</w:t>
            </w:r>
          </w:p>
        </w:tc>
        <w:tc>
          <w:tcPr>
            <w:tcW w:w="2460" w:type="dxa"/>
            <w:vAlign w:val="center"/>
          </w:tcPr>
          <w:p w14:paraId="69B0973B" w14:textId="77777777" w:rsidR="005923B2" w:rsidRPr="0011454E" w:rsidRDefault="005923B2" w:rsidP="005923B2">
            <w:pPr>
              <w:jc w:val="center"/>
              <w:rPr>
                <w:rFonts w:cs="Times New Roman"/>
                <w:sz w:val="20"/>
                <w:szCs w:val="20"/>
                <w:u w:val="single"/>
              </w:rPr>
            </w:pPr>
            <w:r w:rsidRPr="0011454E">
              <w:rPr>
                <w:rFonts w:cs="Times New Roman"/>
                <w:sz w:val="20"/>
                <w:szCs w:val="20"/>
                <w:u w:val="single"/>
              </w:rPr>
              <w:t>History Around Us</w:t>
            </w:r>
          </w:p>
          <w:p w14:paraId="36A6A4ED" w14:textId="77777777" w:rsidR="005923B2" w:rsidRPr="0011454E" w:rsidRDefault="005923B2" w:rsidP="005923B2">
            <w:pPr>
              <w:jc w:val="center"/>
              <w:rPr>
                <w:rFonts w:cs="Times New Roman"/>
                <w:sz w:val="20"/>
                <w:szCs w:val="20"/>
              </w:rPr>
            </w:pPr>
            <w:r w:rsidRPr="0088203E">
              <w:rPr>
                <w:rFonts w:cs="Times New Roman"/>
                <w:sz w:val="20"/>
                <w:szCs w:val="20"/>
              </w:rPr>
              <w:t>Contextual study of society and investigation of Quarry Bank Mill</w:t>
            </w:r>
            <w:r>
              <w:rPr>
                <w:rFonts w:cs="Times New Roman"/>
                <w:sz w:val="20"/>
                <w:szCs w:val="20"/>
              </w:rPr>
              <w:t>.</w:t>
            </w:r>
          </w:p>
        </w:tc>
      </w:tr>
      <w:tr w:rsidR="005923B2" w:rsidRPr="0088203E" w14:paraId="7653EF16" w14:textId="77777777" w:rsidTr="00E65530">
        <w:trPr>
          <w:cantSplit/>
          <w:trHeight w:val="1134"/>
        </w:trPr>
        <w:tc>
          <w:tcPr>
            <w:tcW w:w="535" w:type="dxa"/>
            <w:textDirection w:val="btLr"/>
            <w:vAlign w:val="center"/>
          </w:tcPr>
          <w:p w14:paraId="72E073DC"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Maths</w:t>
            </w:r>
          </w:p>
        </w:tc>
        <w:tc>
          <w:tcPr>
            <w:tcW w:w="2460" w:type="dxa"/>
            <w:vAlign w:val="center"/>
          </w:tcPr>
          <w:p w14:paraId="27C9BBAE"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Number 1</w:t>
            </w:r>
          </w:p>
          <w:p w14:paraId="0131C653"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Numerical calculations with integers, directed numbers, indices and surds. Order of operations. Place value and rounding. Factors, multiples, primes, square numbers, HCF and LCM. Index notation</w:t>
            </w:r>
          </w:p>
          <w:p w14:paraId="6D9215E6"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Algebra 1</w:t>
            </w:r>
          </w:p>
          <w:p w14:paraId="185EF7CB"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Forming algebraic expressions and equations. Simplifying expressions. Expanding brackets and factorising. Algebraic substitution. Solving equations. Plotting and interpreting graphs of equations. Properties of graphs and functions</w:t>
            </w:r>
          </w:p>
          <w:p w14:paraId="0E54E0AB" w14:textId="77777777" w:rsidR="005923B2" w:rsidRPr="0088203E" w:rsidRDefault="005923B2" w:rsidP="005923B2">
            <w:pPr>
              <w:jc w:val="center"/>
              <w:rPr>
                <w:rFonts w:cstheme="minorHAnsi"/>
                <w:color w:val="000000" w:themeColor="text1"/>
                <w:sz w:val="20"/>
                <w:szCs w:val="20"/>
              </w:rPr>
            </w:pPr>
          </w:p>
        </w:tc>
        <w:tc>
          <w:tcPr>
            <w:tcW w:w="2460" w:type="dxa"/>
            <w:vAlign w:val="center"/>
          </w:tcPr>
          <w:p w14:paraId="693BC341"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Geometry 1</w:t>
            </w:r>
          </w:p>
          <w:p w14:paraId="34BE8B3A"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Types of angles. Measurement and construction of angles, shapes and loci. Angle properties of lines and shapes. Similarity and congruence of shapes, reasoning and proof of angle facts.</w:t>
            </w:r>
          </w:p>
          <w:p w14:paraId="0CEFF828"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Probability</w:t>
            </w:r>
          </w:p>
          <w:p w14:paraId="6D0FBFF7"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Probability scales 0 to 1 – fractions decimals or %. Mutually exhaustive and equally likely outcomes. Listing outcomes, sample space diagrams &amp; 2-way tables. Venn diagrams. Combinations of outcomes; ‘and’ &amp; ‘or’</w:t>
            </w:r>
          </w:p>
        </w:tc>
        <w:tc>
          <w:tcPr>
            <w:tcW w:w="2460" w:type="dxa"/>
            <w:vAlign w:val="center"/>
          </w:tcPr>
          <w:p w14:paraId="104451BB"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Ratio &amp; Proportion</w:t>
            </w:r>
          </w:p>
          <w:p w14:paraId="28003519"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 xml:space="preserve">Comparisons using fractions, decimals &amp; percentages. Proportional reasoning. Sharing and comparison using ratios – best buys. </w:t>
            </w:r>
            <w:r w:rsidRPr="0088203E">
              <w:rPr>
                <w:sz w:val="20"/>
                <w:szCs w:val="20"/>
              </w:rPr>
              <w:t xml:space="preserve">Direct and indirect proportionality. </w:t>
            </w:r>
            <w:r w:rsidRPr="0088203E">
              <w:rPr>
                <w:rFonts w:cstheme="minorHAnsi"/>
                <w:color w:val="000000" w:themeColor="text1"/>
                <w:sz w:val="20"/>
                <w:szCs w:val="20"/>
              </w:rPr>
              <w:t>Compound measures. Percentage increase &amp; decrease - Profit and loss. Compound and simple interest</w:t>
            </w:r>
          </w:p>
          <w:p w14:paraId="2B01C278"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Geometry 2</w:t>
            </w:r>
          </w:p>
          <w:p w14:paraId="7D8E4CE2"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 xml:space="preserve">Symmetries of 2D shapes. Reflection, rotation, translation and enlargement. Transformations on a co-ordinate grid. Transformations producing similar or congruent shapes. Combinations of transformations. Pythagoras’ Theorem. </w:t>
            </w:r>
            <w:r w:rsidRPr="0088203E">
              <w:rPr>
                <w:sz w:val="20"/>
                <w:szCs w:val="20"/>
              </w:rPr>
              <w:t>Trigonometry</w:t>
            </w:r>
          </w:p>
        </w:tc>
        <w:tc>
          <w:tcPr>
            <w:tcW w:w="2570" w:type="dxa"/>
            <w:vAlign w:val="center"/>
          </w:tcPr>
          <w:p w14:paraId="57286B64"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Presenting Data</w:t>
            </w:r>
          </w:p>
          <w:p w14:paraId="44ACCDBE"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Types of data. Data collection. Construct and interpret frequency diagrams – bar charts, pictograms, pie charts, stem-leaf diagrams, box plots, frequency polygons, line graphs, cumulative frequency histograms. Calculate and interpret averages and measures of spread – mean, median, mode, range and interquartile range. Grouped frequency tables</w:t>
            </w:r>
          </w:p>
          <w:p w14:paraId="345DD9E0" w14:textId="77777777" w:rsidR="005923B2" w:rsidRPr="0088203E" w:rsidRDefault="005923B2" w:rsidP="005923B2">
            <w:pPr>
              <w:jc w:val="center"/>
              <w:rPr>
                <w:rFonts w:cstheme="minorHAnsi"/>
                <w:color w:val="000000" w:themeColor="text1"/>
                <w:sz w:val="20"/>
                <w:szCs w:val="20"/>
              </w:rPr>
            </w:pPr>
          </w:p>
          <w:p w14:paraId="0F7C36C7" w14:textId="77777777" w:rsidR="005923B2" w:rsidRPr="0088203E" w:rsidRDefault="005923B2" w:rsidP="005923B2">
            <w:pPr>
              <w:jc w:val="center"/>
              <w:rPr>
                <w:rFonts w:cstheme="minorHAnsi"/>
                <w:color w:val="000000" w:themeColor="text1"/>
                <w:sz w:val="20"/>
                <w:szCs w:val="20"/>
              </w:rPr>
            </w:pPr>
          </w:p>
        </w:tc>
        <w:tc>
          <w:tcPr>
            <w:tcW w:w="2405" w:type="dxa"/>
            <w:vAlign w:val="center"/>
          </w:tcPr>
          <w:p w14:paraId="2B4E1FF3"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Number 2</w:t>
            </w:r>
          </w:p>
          <w:p w14:paraId="6F2C74D5"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Calculations with fractions and decimals. Fraction, decimal and percentage equivalence. Estimation and rounding. Lower and upped bounds</w:t>
            </w:r>
          </w:p>
          <w:p w14:paraId="178AFB21"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Algebra 2</w:t>
            </w:r>
          </w:p>
          <w:p w14:paraId="49D0DC42"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Generate sequences from rules and patterns. Find rules from sequences and patterns. Arithmetic and geometric sequences. Quadratic sequences. Inequalities using number lines and algebra. Solving inequalities. Simultaneous equations.</w:t>
            </w:r>
          </w:p>
        </w:tc>
        <w:tc>
          <w:tcPr>
            <w:tcW w:w="2460" w:type="dxa"/>
            <w:vAlign w:val="center"/>
          </w:tcPr>
          <w:p w14:paraId="6C9E9D73" w14:textId="77777777" w:rsidR="005923B2" w:rsidRPr="0088203E" w:rsidRDefault="005923B2" w:rsidP="005923B2">
            <w:pPr>
              <w:jc w:val="center"/>
              <w:rPr>
                <w:rFonts w:cstheme="minorHAnsi"/>
                <w:color w:val="000000" w:themeColor="text1"/>
                <w:sz w:val="20"/>
                <w:szCs w:val="20"/>
                <w:u w:val="single"/>
              </w:rPr>
            </w:pPr>
            <w:r w:rsidRPr="0088203E">
              <w:rPr>
                <w:rFonts w:cstheme="minorHAnsi"/>
                <w:color w:val="000000" w:themeColor="text1"/>
                <w:sz w:val="20"/>
                <w:szCs w:val="20"/>
                <w:u w:val="single"/>
              </w:rPr>
              <w:t>Geometry 3</w:t>
            </w:r>
          </w:p>
          <w:p w14:paraId="1C0B3DF0" w14:textId="77777777" w:rsidR="005923B2" w:rsidRPr="0088203E" w:rsidRDefault="005923B2" w:rsidP="005923B2">
            <w:pPr>
              <w:jc w:val="center"/>
              <w:rPr>
                <w:rFonts w:cstheme="minorHAnsi"/>
                <w:color w:val="000000" w:themeColor="text1"/>
                <w:sz w:val="20"/>
                <w:szCs w:val="20"/>
              </w:rPr>
            </w:pPr>
            <w:r w:rsidRPr="0088203E">
              <w:rPr>
                <w:rFonts w:cstheme="minorHAnsi"/>
                <w:color w:val="000000" w:themeColor="text1"/>
                <w:sz w:val="20"/>
                <w:szCs w:val="20"/>
              </w:rPr>
              <w:t>Measurement systems and units. Converting between units. Length, area and perimeter of plain and compound shapes. Area and perimeter of circles or part circles. Surface area and volume of plain and compound solids. Effects of enlargement of area, perimeter and volume. Constructing and interpreting scaled diagrams and maps</w:t>
            </w:r>
          </w:p>
        </w:tc>
      </w:tr>
      <w:tr w:rsidR="005923B2" w:rsidRPr="0088203E" w14:paraId="50C93014" w14:textId="77777777" w:rsidTr="00E65530">
        <w:trPr>
          <w:cantSplit/>
          <w:trHeight w:val="1735"/>
        </w:trPr>
        <w:tc>
          <w:tcPr>
            <w:tcW w:w="535" w:type="dxa"/>
            <w:textDirection w:val="btLr"/>
            <w:vAlign w:val="center"/>
          </w:tcPr>
          <w:p w14:paraId="0D08031A"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Media</w:t>
            </w:r>
          </w:p>
        </w:tc>
        <w:tc>
          <w:tcPr>
            <w:tcW w:w="2460" w:type="dxa"/>
            <w:vAlign w:val="center"/>
          </w:tcPr>
          <w:p w14:paraId="076BA356" w14:textId="77777777" w:rsidR="005923B2" w:rsidRPr="0011454E" w:rsidRDefault="005923B2" w:rsidP="005923B2">
            <w:pPr>
              <w:jc w:val="center"/>
              <w:rPr>
                <w:sz w:val="20"/>
                <w:szCs w:val="20"/>
                <w:u w:val="single"/>
              </w:rPr>
            </w:pPr>
            <w:r w:rsidRPr="0011454E">
              <w:rPr>
                <w:sz w:val="20"/>
                <w:szCs w:val="20"/>
                <w:u w:val="single"/>
              </w:rPr>
              <w:t>Foundation Skills in Media:</w:t>
            </w:r>
          </w:p>
          <w:p w14:paraId="4765D822" w14:textId="77777777" w:rsidR="005923B2" w:rsidRPr="0011454E" w:rsidRDefault="005923B2" w:rsidP="005923B2">
            <w:pPr>
              <w:jc w:val="center"/>
              <w:rPr>
                <w:sz w:val="20"/>
                <w:szCs w:val="20"/>
              </w:rPr>
            </w:pPr>
            <w:r>
              <w:rPr>
                <w:sz w:val="20"/>
                <w:szCs w:val="20"/>
              </w:rPr>
              <w:t xml:space="preserve">Key concepts </w:t>
            </w:r>
            <w:r w:rsidRPr="0088203E">
              <w:rPr>
                <w:sz w:val="20"/>
                <w:szCs w:val="20"/>
              </w:rPr>
              <w:t>(r</w:t>
            </w:r>
            <w:r>
              <w:rPr>
                <w:sz w:val="20"/>
                <w:szCs w:val="20"/>
              </w:rPr>
              <w:t xml:space="preserve">epresentation, audience, genre). </w:t>
            </w:r>
            <w:r w:rsidRPr="0088203E">
              <w:rPr>
                <w:sz w:val="20"/>
                <w:szCs w:val="20"/>
              </w:rPr>
              <w:t>Essential terminology (mise-</w:t>
            </w:r>
            <w:proofErr w:type="spellStart"/>
            <w:r w:rsidRPr="0088203E">
              <w:rPr>
                <w:sz w:val="20"/>
                <w:szCs w:val="20"/>
              </w:rPr>
              <w:t>en</w:t>
            </w:r>
            <w:proofErr w:type="spellEnd"/>
            <w:r w:rsidRPr="0088203E">
              <w:rPr>
                <w:sz w:val="20"/>
                <w:szCs w:val="20"/>
              </w:rPr>
              <w:t>-scene, c</w:t>
            </w:r>
            <w:r>
              <w:rPr>
                <w:sz w:val="20"/>
                <w:szCs w:val="20"/>
              </w:rPr>
              <w:t>onnotations, camerawork, sound)</w:t>
            </w:r>
          </w:p>
        </w:tc>
        <w:tc>
          <w:tcPr>
            <w:tcW w:w="2460" w:type="dxa"/>
            <w:vAlign w:val="center"/>
          </w:tcPr>
          <w:p w14:paraId="29216B8A" w14:textId="77777777" w:rsidR="005923B2" w:rsidRPr="0088203E" w:rsidRDefault="005923B2" w:rsidP="005923B2">
            <w:pPr>
              <w:jc w:val="center"/>
              <w:rPr>
                <w:sz w:val="20"/>
                <w:szCs w:val="20"/>
              </w:rPr>
            </w:pPr>
            <w:r w:rsidRPr="0011454E">
              <w:rPr>
                <w:sz w:val="20"/>
                <w:szCs w:val="20"/>
                <w:u w:val="single"/>
              </w:rPr>
              <w:t>Introduction to media theory</w:t>
            </w:r>
          </w:p>
          <w:p w14:paraId="02276926" w14:textId="77777777" w:rsidR="005923B2" w:rsidRPr="0088203E" w:rsidRDefault="005923B2" w:rsidP="005923B2">
            <w:pPr>
              <w:jc w:val="center"/>
              <w:rPr>
                <w:sz w:val="20"/>
                <w:szCs w:val="20"/>
              </w:rPr>
            </w:pPr>
            <w:r w:rsidRPr="0088203E">
              <w:rPr>
                <w:sz w:val="20"/>
                <w:szCs w:val="20"/>
              </w:rPr>
              <w:t>Models o</w:t>
            </w:r>
            <w:r>
              <w:rPr>
                <w:sz w:val="20"/>
                <w:szCs w:val="20"/>
              </w:rPr>
              <w:t xml:space="preserve">f Audience </w:t>
            </w:r>
            <w:r w:rsidRPr="0088203E">
              <w:rPr>
                <w:sz w:val="20"/>
                <w:szCs w:val="20"/>
              </w:rPr>
              <w:t xml:space="preserve">(4C’s, </w:t>
            </w:r>
            <w:r>
              <w:rPr>
                <w:sz w:val="20"/>
                <w:szCs w:val="20"/>
              </w:rPr>
              <w:t>s</w:t>
            </w:r>
            <w:r w:rsidRPr="0088203E">
              <w:rPr>
                <w:sz w:val="20"/>
                <w:szCs w:val="20"/>
              </w:rPr>
              <w:t>ocio-</w:t>
            </w:r>
            <w:r>
              <w:rPr>
                <w:sz w:val="20"/>
                <w:szCs w:val="20"/>
              </w:rPr>
              <w:t>e</w:t>
            </w:r>
            <w:r w:rsidRPr="0088203E">
              <w:rPr>
                <w:sz w:val="20"/>
                <w:szCs w:val="20"/>
              </w:rPr>
              <w:t xml:space="preserve">conomic, </w:t>
            </w:r>
            <w:r>
              <w:rPr>
                <w:sz w:val="20"/>
                <w:szCs w:val="20"/>
              </w:rPr>
              <w:t>l</w:t>
            </w:r>
            <w:r w:rsidRPr="0088203E">
              <w:rPr>
                <w:sz w:val="20"/>
                <w:szCs w:val="20"/>
              </w:rPr>
              <w:t>ife</w:t>
            </w:r>
            <w:r>
              <w:rPr>
                <w:sz w:val="20"/>
                <w:szCs w:val="20"/>
              </w:rPr>
              <w:t xml:space="preserve"> matrix). Uses and gratifications. </w:t>
            </w:r>
            <w:r w:rsidRPr="0088203E">
              <w:rPr>
                <w:sz w:val="20"/>
                <w:szCs w:val="20"/>
              </w:rPr>
              <w:t xml:space="preserve">Reception </w:t>
            </w:r>
            <w:r>
              <w:rPr>
                <w:sz w:val="20"/>
                <w:szCs w:val="20"/>
              </w:rPr>
              <w:t>t</w:t>
            </w:r>
            <w:r w:rsidRPr="0088203E">
              <w:rPr>
                <w:sz w:val="20"/>
                <w:szCs w:val="20"/>
              </w:rPr>
              <w:t>heory</w:t>
            </w:r>
          </w:p>
          <w:p w14:paraId="3CF98C61" w14:textId="77777777" w:rsidR="005923B2" w:rsidRPr="0011454E" w:rsidRDefault="005923B2" w:rsidP="005923B2">
            <w:pPr>
              <w:jc w:val="center"/>
              <w:rPr>
                <w:sz w:val="20"/>
                <w:szCs w:val="20"/>
                <w:u w:val="single"/>
              </w:rPr>
            </w:pPr>
            <w:r w:rsidRPr="0011454E">
              <w:rPr>
                <w:sz w:val="20"/>
                <w:szCs w:val="20"/>
                <w:u w:val="single"/>
              </w:rPr>
              <w:t>Introduction to media purposes and production</w:t>
            </w:r>
          </w:p>
          <w:p w14:paraId="4C8B3A35" w14:textId="77777777" w:rsidR="005923B2" w:rsidRPr="0011454E" w:rsidRDefault="005923B2" w:rsidP="005923B2">
            <w:pPr>
              <w:jc w:val="center"/>
              <w:rPr>
                <w:sz w:val="20"/>
                <w:szCs w:val="20"/>
              </w:rPr>
            </w:pPr>
            <w:r w:rsidRPr="0011454E">
              <w:rPr>
                <w:sz w:val="20"/>
                <w:szCs w:val="20"/>
              </w:rPr>
              <w:t>Case Study Notes 1 + 2</w:t>
            </w:r>
            <w:r>
              <w:rPr>
                <w:sz w:val="20"/>
                <w:szCs w:val="20"/>
                <w:u w:val="single"/>
              </w:rPr>
              <w:t xml:space="preserve"> </w:t>
            </w:r>
            <w:r>
              <w:rPr>
                <w:sz w:val="20"/>
                <w:szCs w:val="20"/>
              </w:rPr>
              <w:t>(A/V: Film and TV)</w:t>
            </w:r>
          </w:p>
        </w:tc>
        <w:tc>
          <w:tcPr>
            <w:tcW w:w="2460" w:type="dxa"/>
            <w:vAlign w:val="center"/>
          </w:tcPr>
          <w:p w14:paraId="1444F35A" w14:textId="77777777" w:rsidR="005923B2" w:rsidRPr="0088203E" w:rsidRDefault="005923B2" w:rsidP="005923B2">
            <w:pPr>
              <w:jc w:val="center"/>
              <w:rPr>
                <w:sz w:val="20"/>
                <w:szCs w:val="20"/>
              </w:rPr>
            </w:pPr>
            <w:r w:rsidRPr="0011454E">
              <w:rPr>
                <w:sz w:val="20"/>
                <w:szCs w:val="20"/>
                <w:u w:val="single"/>
              </w:rPr>
              <w:t>Coursework Reports</w:t>
            </w:r>
            <w:r>
              <w:rPr>
                <w:sz w:val="20"/>
                <w:szCs w:val="20"/>
                <w:u w:val="single"/>
              </w:rPr>
              <w:t xml:space="preserve"> </w:t>
            </w:r>
            <w:r>
              <w:rPr>
                <w:sz w:val="20"/>
                <w:szCs w:val="20"/>
              </w:rPr>
              <w:t xml:space="preserve">Writing up case studies 1 + 2. </w:t>
            </w:r>
            <w:r w:rsidRPr="0088203E">
              <w:rPr>
                <w:sz w:val="20"/>
                <w:szCs w:val="20"/>
              </w:rPr>
              <w:t>Structuring and writing media analysis</w:t>
            </w:r>
          </w:p>
          <w:p w14:paraId="34386CFB" w14:textId="77777777" w:rsidR="005923B2" w:rsidRDefault="005923B2" w:rsidP="005923B2">
            <w:pPr>
              <w:jc w:val="center"/>
              <w:rPr>
                <w:b/>
                <w:sz w:val="20"/>
                <w:szCs w:val="20"/>
              </w:rPr>
            </w:pPr>
          </w:p>
          <w:p w14:paraId="73B9B63E" w14:textId="77777777" w:rsidR="005923B2" w:rsidRPr="0011454E" w:rsidRDefault="005923B2" w:rsidP="005923B2">
            <w:pPr>
              <w:jc w:val="center"/>
              <w:rPr>
                <w:sz w:val="20"/>
                <w:szCs w:val="20"/>
              </w:rPr>
            </w:pPr>
            <w:r w:rsidRPr="0011454E">
              <w:rPr>
                <w:sz w:val="20"/>
                <w:szCs w:val="20"/>
              </w:rPr>
              <w:t>Case Study Notes 3 + 4</w:t>
            </w:r>
            <w:r>
              <w:rPr>
                <w:sz w:val="20"/>
                <w:szCs w:val="20"/>
              </w:rPr>
              <w:t xml:space="preserve"> </w:t>
            </w:r>
            <w:r w:rsidRPr="0088203E">
              <w:rPr>
                <w:sz w:val="20"/>
                <w:szCs w:val="20"/>
              </w:rPr>
              <w:t>(Publis</w:t>
            </w:r>
            <w:r>
              <w:rPr>
                <w:sz w:val="20"/>
                <w:szCs w:val="20"/>
              </w:rPr>
              <w:t>hing: Newspapers and Magazines). Applying media theory.</w:t>
            </w:r>
          </w:p>
        </w:tc>
        <w:tc>
          <w:tcPr>
            <w:tcW w:w="2570" w:type="dxa"/>
            <w:vAlign w:val="center"/>
          </w:tcPr>
          <w:p w14:paraId="3691594B" w14:textId="77777777" w:rsidR="005923B2" w:rsidRDefault="005923B2" w:rsidP="005923B2">
            <w:pPr>
              <w:jc w:val="center"/>
              <w:rPr>
                <w:sz w:val="20"/>
                <w:szCs w:val="20"/>
              </w:rPr>
            </w:pPr>
            <w:r w:rsidRPr="0011454E">
              <w:rPr>
                <w:sz w:val="20"/>
                <w:szCs w:val="20"/>
                <w:u w:val="single"/>
              </w:rPr>
              <w:t>Coursework Reports</w:t>
            </w:r>
            <w:r>
              <w:rPr>
                <w:sz w:val="20"/>
                <w:szCs w:val="20"/>
              </w:rPr>
              <w:t xml:space="preserve"> Writing up case studies 3 + 4. S</w:t>
            </w:r>
            <w:r w:rsidRPr="0088203E">
              <w:rPr>
                <w:sz w:val="20"/>
                <w:szCs w:val="20"/>
              </w:rPr>
              <w:t>tructuring and writing media analysis</w:t>
            </w:r>
          </w:p>
          <w:p w14:paraId="011B53F6" w14:textId="77777777" w:rsidR="005923B2" w:rsidRPr="0088203E" w:rsidRDefault="005923B2" w:rsidP="005923B2">
            <w:pPr>
              <w:jc w:val="center"/>
              <w:rPr>
                <w:sz w:val="20"/>
                <w:szCs w:val="20"/>
              </w:rPr>
            </w:pPr>
          </w:p>
          <w:p w14:paraId="1070C34F" w14:textId="77777777" w:rsidR="005923B2" w:rsidRPr="0011454E" w:rsidRDefault="005923B2" w:rsidP="005923B2">
            <w:pPr>
              <w:jc w:val="center"/>
              <w:rPr>
                <w:sz w:val="20"/>
                <w:szCs w:val="20"/>
              </w:rPr>
            </w:pPr>
            <w:r w:rsidRPr="0011454E">
              <w:rPr>
                <w:sz w:val="20"/>
                <w:szCs w:val="20"/>
              </w:rPr>
              <w:t>Case Study Notes 5 + 6</w:t>
            </w:r>
          </w:p>
          <w:p w14:paraId="5101775B" w14:textId="77777777" w:rsidR="005923B2" w:rsidRPr="0088203E" w:rsidRDefault="005923B2" w:rsidP="005923B2">
            <w:pPr>
              <w:jc w:val="center"/>
              <w:rPr>
                <w:rFonts w:cstheme="minorHAnsi"/>
                <w:color w:val="000000" w:themeColor="text1"/>
                <w:sz w:val="20"/>
                <w:szCs w:val="20"/>
              </w:rPr>
            </w:pPr>
            <w:r w:rsidRPr="0088203E">
              <w:rPr>
                <w:sz w:val="20"/>
                <w:szCs w:val="20"/>
              </w:rPr>
              <w:t>(Intera</w:t>
            </w:r>
            <w:r>
              <w:rPr>
                <w:sz w:val="20"/>
                <w:szCs w:val="20"/>
              </w:rPr>
              <w:t>ctive: Websites and Games). A</w:t>
            </w:r>
            <w:r w:rsidRPr="0088203E">
              <w:rPr>
                <w:sz w:val="20"/>
                <w:szCs w:val="20"/>
              </w:rPr>
              <w:t>pplying media theory</w:t>
            </w:r>
            <w:r>
              <w:rPr>
                <w:color w:val="FF0000"/>
                <w:sz w:val="20"/>
                <w:szCs w:val="20"/>
              </w:rPr>
              <w:t>.</w:t>
            </w:r>
          </w:p>
        </w:tc>
        <w:tc>
          <w:tcPr>
            <w:tcW w:w="2405" w:type="dxa"/>
            <w:vAlign w:val="center"/>
          </w:tcPr>
          <w:p w14:paraId="404CB23E" w14:textId="77777777" w:rsidR="005923B2" w:rsidRDefault="005923B2" w:rsidP="005923B2">
            <w:pPr>
              <w:jc w:val="center"/>
              <w:rPr>
                <w:sz w:val="20"/>
                <w:szCs w:val="20"/>
              </w:rPr>
            </w:pPr>
            <w:r w:rsidRPr="0011454E">
              <w:rPr>
                <w:sz w:val="20"/>
                <w:szCs w:val="20"/>
                <w:u w:val="single"/>
              </w:rPr>
              <w:t>Coursework Reports</w:t>
            </w:r>
            <w:r>
              <w:rPr>
                <w:sz w:val="20"/>
                <w:szCs w:val="20"/>
              </w:rPr>
              <w:t xml:space="preserve"> Writing up case studies 5 + 6. S</w:t>
            </w:r>
            <w:r w:rsidRPr="0088203E">
              <w:rPr>
                <w:sz w:val="20"/>
                <w:szCs w:val="20"/>
              </w:rPr>
              <w:t>tructuring and writing media analysis</w:t>
            </w:r>
          </w:p>
          <w:p w14:paraId="595EBDF4" w14:textId="77777777" w:rsidR="005923B2" w:rsidRPr="0088203E" w:rsidRDefault="005923B2" w:rsidP="005923B2">
            <w:pPr>
              <w:jc w:val="center"/>
              <w:rPr>
                <w:sz w:val="20"/>
                <w:szCs w:val="20"/>
              </w:rPr>
            </w:pPr>
          </w:p>
          <w:p w14:paraId="22AA13C8" w14:textId="4541FCCF" w:rsidR="005923B2" w:rsidRPr="0011454E" w:rsidRDefault="005923B2" w:rsidP="005923B2">
            <w:pPr>
              <w:jc w:val="center"/>
              <w:rPr>
                <w:sz w:val="20"/>
                <w:szCs w:val="20"/>
                <w:u w:val="single"/>
              </w:rPr>
            </w:pPr>
            <w:r w:rsidRPr="0011454E">
              <w:rPr>
                <w:sz w:val="20"/>
                <w:szCs w:val="20"/>
                <w:u w:val="single"/>
              </w:rPr>
              <w:t>Beginning Primary Research</w:t>
            </w:r>
          </w:p>
          <w:p w14:paraId="71C5A6D6" w14:textId="77777777" w:rsidR="005923B2" w:rsidRPr="0011454E" w:rsidRDefault="005923B2" w:rsidP="005923B2">
            <w:pPr>
              <w:jc w:val="center"/>
              <w:rPr>
                <w:sz w:val="20"/>
                <w:szCs w:val="20"/>
              </w:rPr>
            </w:pPr>
            <w:r w:rsidRPr="0088203E">
              <w:rPr>
                <w:sz w:val="20"/>
                <w:szCs w:val="20"/>
              </w:rPr>
              <w:t>Understanding Genr</w:t>
            </w:r>
            <w:r>
              <w:rPr>
                <w:sz w:val="20"/>
                <w:szCs w:val="20"/>
              </w:rPr>
              <w:t>e, Narrative and Representation</w:t>
            </w:r>
          </w:p>
        </w:tc>
        <w:tc>
          <w:tcPr>
            <w:tcW w:w="2460" w:type="dxa"/>
            <w:vAlign w:val="center"/>
          </w:tcPr>
          <w:p w14:paraId="469E4F03" w14:textId="77777777" w:rsidR="005923B2" w:rsidRPr="0011454E" w:rsidRDefault="005923B2" w:rsidP="005923B2">
            <w:pPr>
              <w:jc w:val="center"/>
              <w:rPr>
                <w:sz w:val="20"/>
                <w:szCs w:val="20"/>
                <w:u w:val="single"/>
              </w:rPr>
            </w:pPr>
            <w:r>
              <w:rPr>
                <w:sz w:val="20"/>
                <w:szCs w:val="20"/>
                <w:u w:val="single"/>
              </w:rPr>
              <w:t>Media Production T</w:t>
            </w:r>
            <w:r w:rsidRPr="0011454E">
              <w:rPr>
                <w:sz w:val="20"/>
                <w:szCs w:val="20"/>
                <w:u w:val="single"/>
              </w:rPr>
              <w:t>echniques</w:t>
            </w:r>
          </w:p>
          <w:p w14:paraId="4249F5E3" w14:textId="77777777" w:rsidR="005923B2" w:rsidRDefault="005923B2" w:rsidP="005923B2">
            <w:pPr>
              <w:jc w:val="center"/>
              <w:rPr>
                <w:sz w:val="20"/>
                <w:szCs w:val="20"/>
              </w:rPr>
            </w:pPr>
            <w:r w:rsidRPr="0088203E">
              <w:rPr>
                <w:sz w:val="20"/>
                <w:szCs w:val="20"/>
              </w:rPr>
              <w:t>Developing ability to deconstruct sound, editing, camerawork and mise-</w:t>
            </w:r>
            <w:proofErr w:type="spellStart"/>
            <w:r w:rsidRPr="0088203E">
              <w:rPr>
                <w:sz w:val="20"/>
                <w:szCs w:val="20"/>
              </w:rPr>
              <w:t>en</w:t>
            </w:r>
            <w:proofErr w:type="spellEnd"/>
            <w:r w:rsidRPr="0088203E">
              <w:rPr>
                <w:sz w:val="20"/>
                <w:szCs w:val="20"/>
              </w:rPr>
              <w:t>-scene through practical workshops</w:t>
            </w:r>
          </w:p>
          <w:p w14:paraId="2A6AF077" w14:textId="77777777" w:rsidR="005923B2" w:rsidRPr="0088203E" w:rsidRDefault="005923B2" w:rsidP="005923B2">
            <w:pPr>
              <w:jc w:val="center"/>
              <w:rPr>
                <w:sz w:val="20"/>
                <w:szCs w:val="20"/>
              </w:rPr>
            </w:pPr>
          </w:p>
          <w:p w14:paraId="6397C764" w14:textId="77777777" w:rsidR="005923B2" w:rsidRPr="0011454E" w:rsidRDefault="005923B2" w:rsidP="005923B2">
            <w:pPr>
              <w:jc w:val="center"/>
              <w:rPr>
                <w:sz w:val="20"/>
                <w:szCs w:val="20"/>
              </w:rPr>
            </w:pPr>
            <w:r w:rsidRPr="0011454E">
              <w:rPr>
                <w:sz w:val="20"/>
                <w:szCs w:val="20"/>
                <w:u w:val="single"/>
              </w:rPr>
              <w:t>Coursework Report –</w:t>
            </w:r>
            <w:r w:rsidRPr="0088203E">
              <w:rPr>
                <w:sz w:val="20"/>
                <w:szCs w:val="20"/>
              </w:rPr>
              <w:t>Deconstructi</w:t>
            </w:r>
            <w:r>
              <w:rPr>
                <w:sz w:val="20"/>
                <w:szCs w:val="20"/>
              </w:rPr>
              <w:t>ng A/V products of their choice</w:t>
            </w:r>
          </w:p>
        </w:tc>
      </w:tr>
      <w:tr w:rsidR="00A11699" w:rsidRPr="0088203E" w14:paraId="128D9489" w14:textId="77777777" w:rsidTr="00A11699">
        <w:trPr>
          <w:cantSplit/>
          <w:trHeight w:val="1134"/>
        </w:trPr>
        <w:tc>
          <w:tcPr>
            <w:tcW w:w="535" w:type="dxa"/>
            <w:textDirection w:val="btLr"/>
            <w:vAlign w:val="center"/>
          </w:tcPr>
          <w:p w14:paraId="5146468E" w14:textId="77777777" w:rsidR="00A11699" w:rsidRPr="0088203E" w:rsidRDefault="00A11699" w:rsidP="00A11699">
            <w:pPr>
              <w:ind w:left="113" w:right="113"/>
              <w:jc w:val="center"/>
              <w:rPr>
                <w:rFonts w:cstheme="minorHAnsi"/>
                <w:b/>
                <w:bCs/>
                <w:color w:val="000000" w:themeColor="text1"/>
                <w:sz w:val="20"/>
                <w:szCs w:val="20"/>
              </w:rPr>
            </w:pPr>
            <w:r w:rsidRPr="0088203E">
              <w:rPr>
                <w:rFonts w:cstheme="minorHAnsi"/>
                <w:b/>
                <w:bCs/>
                <w:color w:val="000000" w:themeColor="text1"/>
                <w:sz w:val="20"/>
                <w:szCs w:val="20"/>
              </w:rPr>
              <w:lastRenderedPageBreak/>
              <w:t>Music</w:t>
            </w:r>
          </w:p>
        </w:tc>
        <w:tc>
          <w:tcPr>
            <w:tcW w:w="2460" w:type="dxa"/>
            <w:vAlign w:val="center"/>
          </w:tcPr>
          <w:p w14:paraId="637AB1A7" w14:textId="135D2233" w:rsidR="00A11699" w:rsidRPr="00A11699" w:rsidRDefault="00A11699" w:rsidP="00A11699">
            <w:pPr>
              <w:pStyle w:val="NoSpacing"/>
              <w:jc w:val="center"/>
              <w:rPr>
                <w:bCs/>
                <w:sz w:val="20"/>
                <w:szCs w:val="20"/>
                <w:u w:val="single"/>
              </w:rPr>
            </w:pPr>
            <w:r w:rsidRPr="00A11699">
              <w:rPr>
                <w:bCs/>
                <w:sz w:val="20"/>
                <w:szCs w:val="20"/>
                <w:u w:val="single"/>
              </w:rPr>
              <w:t>Introduction to GCSE</w:t>
            </w:r>
          </w:p>
          <w:p w14:paraId="100DA6E1" w14:textId="07B408E1" w:rsidR="00A11699" w:rsidRPr="00A11699" w:rsidRDefault="00A11699" w:rsidP="00A11699">
            <w:pPr>
              <w:pStyle w:val="NoSpacing"/>
              <w:jc w:val="center"/>
              <w:rPr>
                <w:bCs/>
                <w:sz w:val="20"/>
                <w:szCs w:val="20"/>
              </w:rPr>
            </w:pPr>
            <w:r w:rsidRPr="00A11699">
              <w:rPr>
                <w:bCs/>
                <w:sz w:val="20"/>
                <w:szCs w:val="20"/>
              </w:rPr>
              <w:t>Consolidate basic music vocab</w:t>
            </w:r>
            <w:r>
              <w:rPr>
                <w:bCs/>
                <w:sz w:val="20"/>
                <w:szCs w:val="20"/>
              </w:rPr>
              <w:t>ulary</w:t>
            </w:r>
            <w:r w:rsidRPr="00A11699">
              <w:rPr>
                <w:bCs/>
                <w:sz w:val="20"/>
                <w:szCs w:val="20"/>
              </w:rPr>
              <w:t xml:space="preserve"> &amp; theory</w:t>
            </w:r>
            <w:r>
              <w:rPr>
                <w:bCs/>
                <w:sz w:val="20"/>
                <w:szCs w:val="20"/>
              </w:rPr>
              <w:t xml:space="preserve">. </w:t>
            </w:r>
            <w:r w:rsidRPr="00A11699">
              <w:rPr>
                <w:bCs/>
                <w:sz w:val="20"/>
                <w:szCs w:val="20"/>
              </w:rPr>
              <w:t>Study exemplar performances and composition</w:t>
            </w:r>
            <w:r>
              <w:rPr>
                <w:bCs/>
                <w:sz w:val="20"/>
                <w:szCs w:val="20"/>
              </w:rPr>
              <w:t xml:space="preserve">. </w:t>
            </w:r>
            <w:r w:rsidRPr="00A11699">
              <w:rPr>
                <w:bCs/>
                <w:sz w:val="20"/>
                <w:szCs w:val="20"/>
              </w:rPr>
              <w:t>Intro</w:t>
            </w:r>
            <w:r>
              <w:rPr>
                <w:bCs/>
                <w:sz w:val="20"/>
                <w:szCs w:val="20"/>
              </w:rPr>
              <w:t>duction</w:t>
            </w:r>
            <w:r w:rsidRPr="00A11699">
              <w:rPr>
                <w:bCs/>
                <w:sz w:val="20"/>
                <w:szCs w:val="20"/>
              </w:rPr>
              <w:t xml:space="preserve"> to Sibelius softwar</w:t>
            </w:r>
            <w:r>
              <w:rPr>
                <w:bCs/>
                <w:sz w:val="20"/>
                <w:szCs w:val="20"/>
              </w:rPr>
              <w:t xml:space="preserve">e. </w:t>
            </w:r>
            <w:r w:rsidRPr="00A11699">
              <w:rPr>
                <w:bCs/>
                <w:sz w:val="20"/>
                <w:szCs w:val="20"/>
              </w:rPr>
              <w:t xml:space="preserve">Study set work: </w:t>
            </w:r>
            <w:r>
              <w:rPr>
                <w:bCs/>
                <w:sz w:val="20"/>
                <w:szCs w:val="20"/>
              </w:rPr>
              <w:t>‘</w:t>
            </w:r>
            <w:r w:rsidRPr="00A11699">
              <w:rPr>
                <w:bCs/>
                <w:sz w:val="20"/>
                <w:szCs w:val="20"/>
              </w:rPr>
              <w:t>Music for a while</w:t>
            </w:r>
            <w:r>
              <w:rPr>
                <w:bCs/>
                <w:sz w:val="20"/>
                <w:szCs w:val="20"/>
              </w:rPr>
              <w:t>’.</w:t>
            </w:r>
          </w:p>
        </w:tc>
        <w:tc>
          <w:tcPr>
            <w:tcW w:w="2460" w:type="dxa"/>
            <w:vAlign w:val="center"/>
          </w:tcPr>
          <w:p w14:paraId="47A5C33C" w14:textId="2754331B" w:rsidR="00A11699" w:rsidRDefault="00A11699" w:rsidP="00A11699">
            <w:pPr>
              <w:pStyle w:val="NoSpacing"/>
              <w:jc w:val="center"/>
              <w:rPr>
                <w:bCs/>
                <w:sz w:val="20"/>
                <w:szCs w:val="20"/>
                <w:u w:val="single"/>
              </w:rPr>
            </w:pPr>
            <w:r w:rsidRPr="00A11699">
              <w:rPr>
                <w:bCs/>
                <w:sz w:val="20"/>
                <w:szCs w:val="20"/>
                <w:u w:val="single"/>
              </w:rPr>
              <w:t xml:space="preserve">Vocal </w:t>
            </w:r>
            <w:r>
              <w:rPr>
                <w:bCs/>
                <w:sz w:val="20"/>
                <w:szCs w:val="20"/>
                <w:u w:val="single"/>
              </w:rPr>
              <w:t>M</w:t>
            </w:r>
            <w:r w:rsidRPr="00A11699">
              <w:rPr>
                <w:bCs/>
                <w:sz w:val="20"/>
                <w:szCs w:val="20"/>
                <w:u w:val="single"/>
              </w:rPr>
              <w:t>usic</w:t>
            </w:r>
          </w:p>
          <w:p w14:paraId="76C7D1CA" w14:textId="23A6A20C" w:rsidR="00A11699" w:rsidRPr="00A11699" w:rsidRDefault="00A11699" w:rsidP="00A11699">
            <w:pPr>
              <w:pStyle w:val="NoSpacing"/>
              <w:jc w:val="center"/>
              <w:rPr>
                <w:rFonts w:eastAsia="Century Gothic" w:cstheme="minorHAnsi"/>
                <w:bCs/>
                <w:color w:val="000000" w:themeColor="text1"/>
                <w:sz w:val="20"/>
                <w:szCs w:val="20"/>
              </w:rPr>
            </w:pPr>
            <w:r w:rsidRPr="00A11699">
              <w:rPr>
                <w:bCs/>
                <w:sz w:val="20"/>
                <w:szCs w:val="20"/>
              </w:rPr>
              <w:t>Study set work</w:t>
            </w:r>
            <w:r>
              <w:rPr>
                <w:bCs/>
                <w:sz w:val="20"/>
                <w:szCs w:val="20"/>
              </w:rPr>
              <w:t xml:space="preserve">: </w:t>
            </w:r>
            <w:r w:rsidRPr="00A11699">
              <w:rPr>
                <w:bCs/>
                <w:sz w:val="20"/>
                <w:szCs w:val="20"/>
              </w:rPr>
              <w:t>‘Killer Queen’</w:t>
            </w:r>
            <w:r>
              <w:rPr>
                <w:bCs/>
                <w:sz w:val="20"/>
                <w:szCs w:val="20"/>
              </w:rPr>
              <w:t xml:space="preserve"> - </w:t>
            </w:r>
            <w:r w:rsidRPr="00A11699">
              <w:rPr>
                <w:bCs/>
                <w:sz w:val="20"/>
                <w:szCs w:val="20"/>
              </w:rPr>
              <w:t>analysis, listening, practise questions, wider listening</w:t>
            </w:r>
            <w:r>
              <w:rPr>
                <w:bCs/>
                <w:sz w:val="20"/>
                <w:szCs w:val="20"/>
              </w:rPr>
              <w:t xml:space="preserve">. </w:t>
            </w:r>
            <w:r w:rsidRPr="00A11699">
              <w:rPr>
                <w:bCs/>
                <w:sz w:val="20"/>
                <w:szCs w:val="20"/>
              </w:rPr>
              <w:t xml:space="preserve">Ground </w:t>
            </w:r>
            <w:r>
              <w:rPr>
                <w:bCs/>
                <w:sz w:val="20"/>
                <w:szCs w:val="20"/>
              </w:rPr>
              <w:t>b</w:t>
            </w:r>
            <w:r w:rsidRPr="00A11699">
              <w:rPr>
                <w:bCs/>
                <w:sz w:val="20"/>
                <w:szCs w:val="20"/>
              </w:rPr>
              <w:t>ass composition</w:t>
            </w:r>
            <w:r>
              <w:rPr>
                <w:bCs/>
                <w:sz w:val="20"/>
                <w:szCs w:val="20"/>
              </w:rPr>
              <w:t xml:space="preserve">. </w:t>
            </w:r>
            <w:r w:rsidRPr="00A11699">
              <w:rPr>
                <w:bCs/>
                <w:sz w:val="20"/>
                <w:szCs w:val="20"/>
              </w:rPr>
              <w:t>Ensemble performance Nyman ‘Time Lapse’</w:t>
            </w:r>
          </w:p>
        </w:tc>
        <w:tc>
          <w:tcPr>
            <w:tcW w:w="2460" w:type="dxa"/>
            <w:vAlign w:val="center"/>
          </w:tcPr>
          <w:p w14:paraId="6A3397A4" w14:textId="3160A0CD" w:rsidR="00A11699" w:rsidRPr="00A11699" w:rsidRDefault="00A11699" w:rsidP="00A11699">
            <w:pPr>
              <w:pStyle w:val="NoSpacing"/>
              <w:jc w:val="center"/>
              <w:rPr>
                <w:bCs/>
                <w:sz w:val="20"/>
                <w:szCs w:val="20"/>
                <w:u w:val="single"/>
              </w:rPr>
            </w:pPr>
            <w:r w:rsidRPr="00A11699">
              <w:rPr>
                <w:bCs/>
                <w:sz w:val="20"/>
                <w:szCs w:val="20"/>
                <w:u w:val="single"/>
              </w:rPr>
              <w:t>Instrumental Music</w:t>
            </w:r>
          </w:p>
          <w:p w14:paraId="6AC81A3B" w14:textId="64395D10" w:rsidR="00A11699" w:rsidRPr="00A11699" w:rsidRDefault="00A11699" w:rsidP="00A11699">
            <w:pPr>
              <w:pStyle w:val="NoSpacing"/>
              <w:jc w:val="center"/>
              <w:rPr>
                <w:bCs/>
                <w:sz w:val="20"/>
                <w:szCs w:val="20"/>
              </w:rPr>
            </w:pPr>
            <w:r w:rsidRPr="00A11699">
              <w:rPr>
                <w:bCs/>
                <w:sz w:val="20"/>
                <w:szCs w:val="20"/>
              </w:rPr>
              <w:t>Study set works</w:t>
            </w:r>
            <w:r>
              <w:rPr>
                <w:bCs/>
                <w:sz w:val="20"/>
                <w:szCs w:val="20"/>
              </w:rPr>
              <w:t xml:space="preserve">: </w:t>
            </w:r>
            <w:r w:rsidRPr="00A11699">
              <w:rPr>
                <w:bCs/>
                <w:sz w:val="20"/>
                <w:szCs w:val="20"/>
              </w:rPr>
              <w:t xml:space="preserve">Bach </w:t>
            </w:r>
            <w:r>
              <w:rPr>
                <w:bCs/>
                <w:sz w:val="20"/>
                <w:szCs w:val="20"/>
              </w:rPr>
              <w:t>‘</w:t>
            </w:r>
            <w:r w:rsidRPr="00A11699">
              <w:rPr>
                <w:bCs/>
                <w:sz w:val="20"/>
                <w:szCs w:val="20"/>
              </w:rPr>
              <w:t xml:space="preserve">Brandenburg Concerto and Beethoven </w:t>
            </w:r>
            <w:r>
              <w:rPr>
                <w:bCs/>
                <w:sz w:val="20"/>
                <w:szCs w:val="20"/>
              </w:rPr>
              <w:t>‘</w:t>
            </w:r>
            <w:r w:rsidRPr="00A11699">
              <w:rPr>
                <w:bCs/>
                <w:sz w:val="20"/>
                <w:szCs w:val="20"/>
              </w:rPr>
              <w:t xml:space="preserve">Sonata </w:t>
            </w:r>
            <w:proofErr w:type="spellStart"/>
            <w:r w:rsidRPr="00A11699">
              <w:rPr>
                <w:bCs/>
                <w:sz w:val="20"/>
                <w:szCs w:val="20"/>
              </w:rPr>
              <w:t>Pathetique</w:t>
            </w:r>
            <w:proofErr w:type="spellEnd"/>
            <w:r w:rsidRPr="00A11699">
              <w:rPr>
                <w:bCs/>
                <w:sz w:val="20"/>
                <w:szCs w:val="20"/>
              </w:rPr>
              <w:t>’</w:t>
            </w:r>
            <w:r>
              <w:rPr>
                <w:bCs/>
                <w:sz w:val="20"/>
                <w:szCs w:val="20"/>
              </w:rPr>
              <w:t xml:space="preserve"> - a</w:t>
            </w:r>
            <w:r w:rsidRPr="00A11699">
              <w:rPr>
                <w:bCs/>
                <w:sz w:val="20"/>
                <w:szCs w:val="20"/>
              </w:rPr>
              <w:t>nalysis, listening, practise questions, wider listening</w:t>
            </w:r>
            <w:r>
              <w:rPr>
                <w:bCs/>
                <w:sz w:val="20"/>
                <w:szCs w:val="20"/>
              </w:rPr>
              <w:t xml:space="preserve">. </w:t>
            </w:r>
            <w:r w:rsidRPr="00A11699">
              <w:rPr>
                <w:bCs/>
                <w:sz w:val="20"/>
                <w:szCs w:val="20"/>
              </w:rPr>
              <w:t>Solo performance</w:t>
            </w:r>
            <w:r>
              <w:rPr>
                <w:bCs/>
                <w:sz w:val="20"/>
                <w:szCs w:val="20"/>
              </w:rPr>
              <w:t>.</w:t>
            </w:r>
          </w:p>
        </w:tc>
        <w:tc>
          <w:tcPr>
            <w:tcW w:w="2570" w:type="dxa"/>
            <w:vAlign w:val="center"/>
          </w:tcPr>
          <w:p w14:paraId="62550139" w14:textId="6D76BA25" w:rsidR="00A11699" w:rsidRPr="00A11699" w:rsidRDefault="00A11699" w:rsidP="00A11699">
            <w:pPr>
              <w:pStyle w:val="NoSpacing"/>
              <w:jc w:val="center"/>
              <w:rPr>
                <w:bCs/>
                <w:sz w:val="20"/>
                <w:szCs w:val="20"/>
                <w:u w:val="single"/>
              </w:rPr>
            </w:pPr>
            <w:r w:rsidRPr="00A11699">
              <w:rPr>
                <w:bCs/>
                <w:sz w:val="20"/>
                <w:szCs w:val="20"/>
                <w:u w:val="single"/>
              </w:rPr>
              <w:t>Instrumental Wider Listening</w:t>
            </w:r>
          </w:p>
          <w:p w14:paraId="19A34059" w14:textId="4B63643B" w:rsidR="00A11699" w:rsidRPr="00A11699" w:rsidRDefault="00A11699" w:rsidP="00A11699">
            <w:pPr>
              <w:pStyle w:val="NoSpacing"/>
              <w:jc w:val="center"/>
              <w:rPr>
                <w:bCs/>
                <w:sz w:val="20"/>
                <w:szCs w:val="20"/>
              </w:rPr>
            </w:pPr>
            <w:r w:rsidRPr="00A11699">
              <w:rPr>
                <w:bCs/>
                <w:sz w:val="20"/>
                <w:szCs w:val="20"/>
              </w:rPr>
              <w:t>Explore Baroque, Classical and Romantic landmark</w:t>
            </w:r>
            <w:r>
              <w:rPr>
                <w:bCs/>
                <w:sz w:val="20"/>
                <w:szCs w:val="20"/>
              </w:rPr>
              <w:t xml:space="preserve">s. </w:t>
            </w:r>
            <w:r w:rsidRPr="00A11699">
              <w:rPr>
                <w:bCs/>
                <w:sz w:val="20"/>
                <w:szCs w:val="20"/>
              </w:rPr>
              <w:t>Theme and variations compositio</w:t>
            </w:r>
            <w:r>
              <w:rPr>
                <w:bCs/>
                <w:sz w:val="20"/>
                <w:szCs w:val="20"/>
              </w:rPr>
              <w:t xml:space="preserve">n. </w:t>
            </w:r>
            <w:r w:rsidRPr="00A11699">
              <w:rPr>
                <w:bCs/>
                <w:sz w:val="20"/>
                <w:szCs w:val="20"/>
              </w:rPr>
              <w:t>Preparation for ensemble performance</w:t>
            </w:r>
            <w:r>
              <w:rPr>
                <w:bCs/>
                <w:sz w:val="20"/>
                <w:szCs w:val="20"/>
              </w:rPr>
              <w:t>.</w:t>
            </w:r>
          </w:p>
        </w:tc>
        <w:tc>
          <w:tcPr>
            <w:tcW w:w="2405" w:type="dxa"/>
            <w:vAlign w:val="center"/>
          </w:tcPr>
          <w:p w14:paraId="37DBE0DC" w14:textId="01163C3F" w:rsidR="00A11699" w:rsidRPr="00A11699" w:rsidRDefault="00A11699" w:rsidP="00A11699">
            <w:pPr>
              <w:jc w:val="center"/>
              <w:rPr>
                <w:bCs/>
                <w:sz w:val="20"/>
                <w:szCs w:val="20"/>
              </w:rPr>
            </w:pPr>
            <w:r w:rsidRPr="00A11699">
              <w:rPr>
                <w:bCs/>
                <w:sz w:val="20"/>
                <w:szCs w:val="20"/>
              </w:rPr>
              <w:t xml:space="preserve">Music for </w:t>
            </w:r>
            <w:r>
              <w:rPr>
                <w:bCs/>
                <w:sz w:val="20"/>
                <w:szCs w:val="20"/>
              </w:rPr>
              <w:t>S</w:t>
            </w:r>
            <w:r w:rsidRPr="00A11699">
              <w:rPr>
                <w:bCs/>
                <w:sz w:val="20"/>
                <w:szCs w:val="20"/>
              </w:rPr>
              <w:t xml:space="preserve">tage &amp; </w:t>
            </w:r>
            <w:r>
              <w:rPr>
                <w:bCs/>
                <w:sz w:val="20"/>
                <w:szCs w:val="20"/>
              </w:rPr>
              <w:t>S</w:t>
            </w:r>
            <w:r w:rsidRPr="00A11699">
              <w:rPr>
                <w:bCs/>
                <w:sz w:val="20"/>
                <w:szCs w:val="20"/>
              </w:rPr>
              <w:t>creen</w:t>
            </w:r>
          </w:p>
          <w:p w14:paraId="26E85400" w14:textId="55CB1932" w:rsidR="00A11699" w:rsidRPr="00A11699" w:rsidRDefault="00A11699" w:rsidP="00A11699">
            <w:pPr>
              <w:pStyle w:val="NoSpacing"/>
              <w:jc w:val="center"/>
              <w:rPr>
                <w:bCs/>
                <w:sz w:val="20"/>
                <w:szCs w:val="20"/>
              </w:rPr>
            </w:pPr>
            <w:r w:rsidRPr="00A11699">
              <w:rPr>
                <w:bCs/>
                <w:sz w:val="20"/>
                <w:szCs w:val="20"/>
              </w:rPr>
              <w:t>Study set works</w:t>
            </w:r>
            <w:r>
              <w:rPr>
                <w:bCs/>
                <w:sz w:val="20"/>
                <w:szCs w:val="20"/>
              </w:rPr>
              <w:t xml:space="preserve">: </w:t>
            </w:r>
            <w:r w:rsidRPr="00A11699">
              <w:rPr>
                <w:bCs/>
                <w:sz w:val="20"/>
                <w:szCs w:val="20"/>
              </w:rPr>
              <w:t>‘Defying Gravity’ &amp; ‘Star Wars’</w:t>
            </w:r>
            <w:r>
              <w:rPr>
                <w:bCs/>
                <w:sz w:val="20"/>
                <w:szCs w:val="20"/>
              </w:rPr>
              <w:t xml:space="preserve"> </w:t>
            </w:r>
            <w:r w:rsidRPr="00A11699">
              <w:rPr>
                <w:bCs/>
                <w:sz w:val="20"/>
                <w:szCs w:val="20"/>
              </w:rPr>
              <w:t>- analysis, listening, practise questions, wider listening</w:t>
            </w:r>
            <w:r>
              <w:rPr>
                <w:bCs/>
                <w:sz w:val="20"/>
                <w:szCs w:val="20"/>
              </w:rPr>
              <w:t xml:space="preserve">. </w:t>
            </w:r>
            <w:r w:rsidRPr="00A11699">
              <w:rPr>
                <w:bCs/>
                <w:sz w:val="20"/>
                <w:szCs w:val="20"/>
              </w:rPr>
              <w:t>Compose pop son</w:t>
            </w:r>
            <w:r>
              <w:rPr>
                <w:bCs/>
                <w:sz w:val="20"/>
                <w:szCs w:val="20"/>
              </w:rPr>
              <w:t xml:space="preserve">g. </w:t>
            </w:r>
            <w:r w:rsidRPr="00A11699">
              <w:rPr>
                <w:bCs/>
                <w:sz w:val="20"/>
                <w:szCs w:val="20"/>
              </w:rPr>
              <w:t>Record ensemble</w:t>
            </w:r>
            <w:r>
              <w:rPr>
                <w:bCs/>
                <w:sz w:val="20"/>
                <w:szCs w:val="20"/>
              </w:rPr>
              <w:t>.</w:t>
            </w:r>
          </w:p>
        </w:tc>
        <w:tc>
          <w:tcPr>
            <w:tcW w:w="2460" w:type="dxa"/>
            <w:vAlign w:val="center"/>
          </w:tcPr>
          <w:p w14:paraId="56D76856" w14:textId="5A09C5D8" w:rsidR="00A11699" w:rsidRPr="00A11699" w:rsidRDefault="00A11699" w:rsidP="00A11699">
            <w:pPr>
              <w:pStyle w:val="NoSpacing"/>
              <w:jc w:val="center"/>
              <w:rPr>
                <w:bCs/>
                <w:sz w:val="20"/>
                <w:szCs w:val="20"/>
                <w:u w:val="single"/>
              </w:rPr>
            </w:pPr>
            <w:r w:rsidRPr="00A11699">
              <w:rPr>
                <w:bCs/>
                <w:sz w:val="20"/>
                <w:szCs w:val="20"/>
                <w:u w:val="single"/>
              </w:rPr>
              <w:t xml:space="preserve">Music for </w:t>
            </w:r>
            <w:r>
              <w:rPr>
                <w:bCs/>
                <w:sz w:val="20"/>
                <w:szCs w:val="20"/>
                <w:u w:val="single"/>
              </w:rPr>
              <w:t>S</w:t>
            </w:r>
            <w:r w:rsidRPr="00A11699">
              <w:rPr>
                <w:bCs/>
                <w:sz w:val="20"/>
                <w:szCs w:val="20"/>
                <w:u w:val="single"/>
              </w:rPr>
              <w:t xml:space="preserve">tage and </w:t>
            </w:r>
            <w:r>
              <w:rPr>
                <w:bCs/>
                <w:sz w:val="20"/>
                <w:szCs w:val="20"/>
                <w:u w:val="single"/>
              </w:rPr>
              <w:t>S</w:t>
            </w:r>
            <w:r w:rsidRPr="00A11699">
              <w:rPr>
                <w:bCs/>
                <w:sz w:val="20"/>
                <w:szCs w:val="20"/>
                <w:u w:val="single"/>
              </w:rPr>
              <w:t xml:space="preserve">creen </w:t>
            </w:r>
            <w:r>
              <w:rPr>
                <w:bCs/>
                <w:sz w:val="20"/>
                <w:szCs w:val="20"/>
                <w:u w:val="single"/>
              </w:rPr>
              <w:t>W</w:t>
            </w:r>
            <w:r w:rsidRPr="00A11699">
              <w:rPr>
                <w:bCs/>
                <w:sz w:val="20"/>
                <w:szCs w:val="20"/>
                <w:u w:val="single"/>
              </w:rPr>
              <w:t xml:space="preserve">ider </w:t>
            </w:r>
            <w:r>
              <w:rPr>
                <w:bCs/>
                <w:sz w:val="20"/>
                <w:szCs w:val="20"/>
                <w:u w:val="single"/>
              </w:rPr>
              <w:t>L</w:t>
            </w:r>
            <w:r w:rsidRPr="00A11699">
              <w:rPr>
                <w:bCs/>
                <w:sz w:val="20"/>
                <w:szCs w:val="20"/>
                <w:u w:val="single"/>
              </w:rPr>
              <w:t>istening:</w:t>
            </w:r>
          </w:p>
          <w:p w14:paraId="39EB4A49" w14:textId="20C55FF4" w:rsidR="00A11699" w:rsidRPr="00A11699" w:rsidRDefault="00A11699" w:rsidP="00A11699">
            <w:pPr>
              <w:pStyle w:val="NoSpacing"/>
              <w:jc w:val="center"/>
              <w:rPr>
                <w:bCs/>
                <w:sz w:val="20"/>
                <w:szCs w:val="20"/>
              </w:rPr>
            </w:pPr>
            <w:r w:rsidRPr="00A11699">
              <w:rPr>
                <w:bCs/>
                <w:sz w:val="20"/>
                <w:szCs w:val="20"/>
              </w:rPr>
              <w:t xml:space="preserve">Explore </w:t>
            </w:r>
            <w:r>
              <w:rPr>
                <w:bCs/>
                <w:sz w:val="20"/>
                <w:szCs w:val="20"/>
              </w:rPr>
              <w:t>m</w:t>
            </w:r>
            <w:r w:rsidRPr="00A11699">
              <w:rPr>
                <w:bCs/>
                <w:sz w:val="20"/>
                <w:szCs w:val="20"/>
              </w:rPr>
              <w:t xml:space="preserve">usicals and </w:t>
            </w:r>
            <w:r>
              <w:rPr>
                <w:bCs/>
                <w:sz w:val="20"/>
                <w:szCs w:val="20"/>
              </w:rPr>
              <w:t>f</w:t>
            </w:r>
            <w:r w:rsidRPr="00A11699">
              <w:rPr>
                <w:bCs/>
                <w:sz w:val="20"/>
                <w:szCs w:val="20"/>
              </w:rPr>
              <w:t>ilm landmarks</w:t>
            </w:r>
            <w:r>
              <w:rPr>
                <w:bCs/>
                <w:sz w:val="20"/>
                <w:szCs w:val="20"/>
              </w:rPr>
              <w:t xml:space="preserve">. </w:t>
            </w:r>
            <w:r w:rsidRPr="00A11699">
              <w:rPr>
                <w:bCs/>
                <w:sz w:val="20"/>
                <w:szCs w:val="20"/>
              </w:rPr>
              <w:t>Pop song re-draft</w:t>
            </w:r>
            <w:r>
              <w:rPr>
                <w:bCs/>
                <w:sz w:val="20"/>
                <w:szCs w:val="20"/>
              </w:rPr>
              <w:t xml:space="preserve">. </w:t>
            </w:r>
            <w:r w:rsidRPr="00A11699">
              <w:rPr>
                <w:bCs/>
                <w:sz w:val="20"/>
                <w:szCs w:val="20"/>
              </w:rPr>
              <w:t>Record final performances</w:t>
            </w:r>
          </w:p>
        </w:tc>
      </w:tr>
      <w:tr w:rsidR="005923B2" w:rsidRPr="0088203E" w14:paraId="6F285692" w14:textId="77777777" w:rsidTr="00344E5D">
        <w:trPr>
          <w:cantSplit/>
          <w:trHeight w:val="290"/>
        </w:trPr>
        <w:tc>
          <w:tcPr>
            <w:tcW w:w="535" w:type="dxa"/>
            <w:textDirection w:val="btLr"/>
            <w:vAlign w:val="center"/>
          </w:tcPr>
          <w:p w14:paraId="5C880038"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PD</w:t>
            </w:r>
          </w:p>
        </w:tc>
        <w:tc>
          <w:tcPr>
            <w:tcW w:w="9950" w:type="dxa"/>
            <w:gridSpan w:val="4"/>
            <w:vAlign w:val="center"/>
          </w:tcPr>
          <w:p w14:paraId="2898F9EE" w14:textId="1384622D" w:rsidR="005923B2" w:rsidRPr="00E65530" w:rsidRDefault="005923B2" w:rsidP="005923B2">
            <w:pPr>
              <w:pStyle w:val="NoSpacing"/>
              <w:jc w:val="center"/>
              <w:rPr>
                <w:rFonts w:cstheme="minorHAnsi"/>
                <w:sz w:val="20"/>
                <w:szCs w:val="20"/>
                <w:u w:val="single"/>
              </w:rPr>
            </w:pPr>
            <w:r w:rsidRPr="00E65530">
              <w:rPr>
                <w:rFonts w:cstheme="minorHAnsi"/>
                <w:bCs/>
                <w:sz w:val="20"/>
                <w:szCs w:val="20"/>
              </w:rPr>
              <w:t>HPQ</w:t>
            </w:r>
          </w:p>
        </w:tc>
        <w:tc>
          <w:tcPr>
            <w:tcW w:w="4865" w:type="dxa"/>
            <w:gridSpan w:val="2"/>
            <w:vAlign w:val="center"/>
          </w:tcPr>
          <w:p w14:paraId="4446E768" w14:textId="1DDE45DA" w:rsidR="005923B2" w:rsidRPr="0088203E" w:rsidRDefault="005923B2" w:rsidP="005923B2">
            <w:pPr>
              <w:jc w:val="center"/>
              <w:rPr>
                <w:rFonts w:cstheme="minorHAnsi"/>
                <w:color w:val="000000" w:themeColor="text1"/>
                <w:sz w:val="20"/>
                <w:szCs w:val="20"/>
                <w:u w:val="single"/>
              </w:rPr>
            </w:pPr>
            <w:r w:rsidRPr="00E65530">
              <w:rPr>
                <w:rFonts w:cstheme="minorHAnsi"/>
                <w:bCs/>
                <w:iCs/>
                <w:sz w:val="20"/>
                <w:szCs w:val="20"/>
              </w:rPr>
              <w:t>RSE 4: sex myths, healthy relationships, exploitative, and abusive relationships</w:t>
            </w:r>
          </w:p>
        </w:tc>
      </w:tr>
      <w:tr w:rsidR="005923B2" w:rsidRPr="0088203E" w14:paraId="43E6C727" w14:textId="77777777" w:rsidTr="00E65530">
        <w:trPr>
          <w:cantSplit/>
          <w:trHeight w:val="161"/>
        </w:trPr>
        <w:tc>
          <w:tcPr>
            <w:tcW w:w="535" w:type="dxa"/>
            <w:vMerge w:val="restart"/>
            <w:textDirection w:val="btLr"/>
            <w:vAlign w:val="center"/>
          </w:tcPr>
          <w:p w14:paraId="798E1E6A"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PE</w:t>
            </w:r>
          </w:p>
        </w:tc>
        <w:tc>
          <w:tcPr>
            <w:tcW w:w="2460" w:type="dxa"/>
            <w:vAlign w:val="center"/>
          </w:tcPr>
          <w:p w14:paraId="25F19961" w14:textId="08C9F58D" w:rsidR="005923B2" w:rsidRPr="00E65530" w:rsidRDefault="005923B2" w:rsidP="005923B2">
            <w:pPr>
              <w:pStyle w:val="NoSpacing"/>
              <w:jc w:val="center"/>
              <w:rPr>
                <w:bCs/>
                <w:sz w:val="20"/>
                <w:szCs w:val="20"/>
              </w:rPr>
            </w:pPr>
            <w:r w:rsidRPr="00E65530">
              <w:rPr>
                <w:bCs/>
                <w:sz w:val="20"/>
                <w:szCs w:val="20"/>
              </w:rPr>
              <w:t>Fitness, Football</w:t>
            </w:r>
          </w:p>
        </w:tc>
        <w:tc>
          <w:tcPr>
            <w:tcW w:w="2460" w:type="dxa"/>
            <w:vAlign w:val="center"/>
          </w:tcPr>
          <w:p w14:paraId="5DB7884E" w14:textId="41F30CA2" w:rsidR="005923B2" w:rsidRPr="00E65530" w:rsidRDefault="005923B2" w:rsidP="005923B2">
            <w:pPr>
              <w:pStyle w:val="NoSpacing"/>
              <w:jc w:val="center"/>
              <w:rPr>
                <w:bCs/>
                <w:sz w:val="20"/>
                <w:szCs w:val="20"/>
              </w:rPr>
            </w:pPr>
            <w:r w:rsidRPr="00E65530">
              <w:rPr>
                <w:bCs/>
                <w:sz w:val="20"/>
                <w:szCs w:val="20"/>
              </w:rPr>
              <w:t>Basketball, Badminton</w:t>
            </w:r>
          </w:p>
        </w:tc>
        <w:tc>
          <w:tcPr>
            <w:tcW w:w="2460" w:type="dxa"/>
            <w:vAlign w:val="center"/>
          </w:tcPr>
          <w:p w14:paraId="164C5DC1" w14:textId="52FAB429" w:rsidR="005923B2" w:rsidRPr="00E65530" w:rsidRDefault="005923B2" w:rsidP="005923B2">
            <w:pPr>
              <w:pStyle w:val="NoSpacing"/>
              <w:jc w:val="center"/>
              <w:rPr>
                <w:bCs/>
                <w:sz w:val="20"/>
                <w:szCs w:val="20"/>
              </w:rPr>
            </w:pPr>
            <w:r w:rsidRPr="00E65530">
              <w:rPr>
                <w:bCs/>
                <w:sz w:val="20"/>
                <w:szCs w:val="20"/>
              </w:rPr>
              <w:t>Minor games, Table Tennis</w:t>
            </w:r>
          </w:p>
        </w:tc>
        <w:tc>
          <w:tcPr>
            <w:tcW w:w="2570" w:type="dxa"/>
            <w:vAlign w:val="center"/>
          </w:tcPr>
          <w:p w14:paraId="7F0E74BB" w14:textId="3D64F806" w:rsidR="005923B2" w:rsidRPr="00E65530" w:rsidRDefault="005923B2" w:rsidP="005923B2">
            <w:pPr>
              <w:jc w:val="center"/>
              <w:rPr>
                <w:bCs/>
                <w:sz w:val="20"/>
                <w:szCs w:val="20"/>
              </w:rPr>
            </w:pPr>
            <w:r w:rsidRPr="00E65530">
              <w:rPr>
                <w:bCs/>
                <w:sz w:val="20"/>
                <w:szCs w:val="20"/>
              </w:rPr>
              <w:t>Volleyball, Dance</w:t>
            </w:r>
          </w:p>
        </w:tc>
        <w:tc>
          <w:tcPr>
            <w:tcW w:w="2405" w:type="dxa"/>
            <w:vAlign w:val="center"/>
          </w:tcPr>
          <w:p w14:paraId="7A23462E" w14:textId="61CAAD0A" w:rsidR="005923B2" w:rsidRPr="00E65530" w:rsidRDefault="005923B2" w:rsidP="005923B2">
            <w:pPr>
              <w:pStyle w:val="NoSpacing"/>
              <w:jc w:val="center"/>
              <w:rPr>
                <w:bCs/>
                <w:sz w:val="20"/>
                <w:szCs w:val="20"/>
              </w:rPr>
            </w:pPr>
            <w:r w:rsidRPr="00E65530">
              <w:rPr>
                <w:bCs/>
                <w:sz w:val="20"/>
                <w:szCs w:val="20"/>
              </w:rPr>
              <w:t>Cricket/Rounders, Tennis</w:t>
            </w:r>
          </w:p>
        </w:tc>
        <w:tc>
          <w:tcPr>
            <w:tcW w:w="2460" w:type="dxa"/>
            <w:vAlign w:val="center"/>
          </w:tcPr>
          <w:p w14:paraId="71CF9728" w14:textId="6AE9F338" w:rsidR="005923B2" w:rsidRPr="00E65530" w:rsidRDefault="005923B2" w:rsidP="005923B2">
            <w:pPr>
              <w:pStyle w:val="NoSpacing"/>
              <w:jc w:val="center"/>
              <w:rPr>
                <w:bCs/>
                <w:sz w:val="20"/>
                <w:szCs w:val="20"/>
              </w:rPr>
            </w:pPr>
            <w:r w:rsidRPr="00E65530">
              <w:rPr>
                <w:bCs/>
                <w:sz w:val="20"/>
                <w:szCs w:val="20"/>
              </w:rPr>
              <w:t>Athletics</w:t>
            </w:r>
          </w:p>
        </w:tc>
      </w:tr>
      <w:tr w:rsidR="005923B2" w:rsidRPr="0088203E" w14:paraId="6916F169" w14:textId="77777777" w:rsidTr="008E3256">
        <w:trPr>
          <w:cantSplit/>
          <w:trHeight w:val="161"/>
        </w:trPr>
        <w:tc>
          <w:tcPr>
            <w:tcW w:w="535" w:type="dxa"/>
            <w:vMerge/>
            <w:textDirection w:val="btLr"/>
            <w:vAlign w:val="center"/>
          </w:tcPr>
          <w:p w14:paraId="3AC58A16" w14:textId="77777777" w:rsidR="005923B2" w:rsidRPr="0088203E" w:rsidRDefault="005923B2" w:rsidP="005923B2">
            <w:pPr>
              <w:ind w:left="113" w:right="113"/>
              <w:jc w:val="center"/>
              <w:rPr>
                <w:rFonts w:cstheme="minorHAnsi"/>
                <w:b/>
                <w:bCs/>
                <w:color w:val="000000" w:themeColor="text1"/>
                <w:sz w:val="20"/>
                <w:szCs w:val="20"/>
              </w:rPr>
            </w:pPr>
          </w:p>
        </w:tc>
        <w:tc>
          <w:tcPr>
            <w:tcW w:w="14815" w:type="dxa"/>
            <w:gridSpan w:val="6"/>
            <w:vAlign w:val="center"/>
          </w:tcPr>
          <w:p w14:paraId="471E1BA2" w14:textId="3FA9A9F5" w:rsidR="005923B2" w:rsidRPr="00E65530" w:rsidRDefault="005923B2" w:rsidP="005923B2">
            <w:pPr>
              <w:pStyle w:val="NoSpacing"/>
              <w:jc w:val="center"/>
              <w:rPr>
                <w:sz w:val="20"/>
                <w:szCs w:val="20"/>
              </w:rPr>
            </w:pPr>
            <w:r w:rsidRPr="0088203E">
              <w:rPr>
                <w:sz w:val="20"/>
                <w:szCs w:val="20"/>
              </w:rPr>
              <w:t>Explore the impact of advanced skills.</w:t>
            </w:r>
            <w:r>
              <w:rPr>
                <w:sz w:val="20"/>
                <w:szCs w:val="20"/>
              </w:rPr>
              <w:t xml:space="preserve"> </w:t>
            </w:r>
            <w:r w:rsidRPr="0088203E">
              <w:rPr>
                <w:sz w:val="20"/>
                <w:szCs w:val="20"/>
              </w:rPr>
              <w:t>Evaluate and improve your own and others performance.</w:t>
            </w:r>
          </w:p>
        </w:tc>
      </w:tr>
      <w:tr w:rsidR="005923B2" w:rsidRPr="0088203E" w14:paraId="56597AE7" w14:textId="77777777" w:rsidTr="00E65530">
        <w:trPr>
          <w:cantSplit/>
          <w:trHeight w:val="1134"/>
        </w:trPr>
        <w:tc>
          <w:tcPr>
            <w:tcW w:w="535" w:type="dxa"/>
            <w:textDirection w:val="btLr"/>
            <w:vAlign w:val="center"/>
          </w:tcPr>
          <w:p w14:paraId="0772F31F"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Physics</w:t>
            </w:r>
          </w:p>
        </w:tc>
        <w:tc>
          <w:tcPr>
            <w:tcW w:w="2460" w:type="dxa"/>
            <w:vAlign w:val="center"/>
          </w:tcPr>
          <w:p w14:paraId="46A1155E" w14:textId="40E7A955" w:rsidR="005923B2" w:rsidRPr="00344E5D" w:rsidRDefault="005923B2" w:rsidP="00344E5D">
            <w:pPr>
              <w:jc w:val="center"/>
              <w:rPr>
                <w:sz w:val="20"/>
                <w:szCs w:val="20"/>
              </w:rPr>
            </w:pPr>
            <w:r w:rsidRPr="0088203E">
              <w:rPr>
                <w:sz w:val="20"/>
                <w:szCs w:val="20"/>
              </w:rPr>
              <w:t>Static Electricity</w:t>
            </w:r>
            <w:r w:rsidR="00863654">
              <w:rPr>
                <w:sz w:val="20"/>
                <w:szCs w:val="20"/>
              </w:rPr>
              <w:t xml:space="preserve">. </w:t>
            </w:r>
            <w:r w:rsidRPr="0088203E">
              <w:rPr>
                <w:sz w:val="20"/>
                <w:szCs w:val="20"/>
              </w:rPr>
              <w:t>Current and charge</w:t>
            </w:r>
            <w:r w:rsidR="00863654">
              <w:rPr>
                <w:sz w:val="20"/>
                <w:szCs w:val="20"/>
              </w:rPr>
              <w:t xml:space="preserve">. </w:t>
            </w:r>
            <w:r w:rsidRPr="0088203E">
              <w:rPr>
                <w:sz w:val="20"/>
                <w:szCs w:val="20"/>
              </w:rPr>
              <w:t>Series and parallel circuits</w:t>
            </w:r>
            <w:r w:rsidR="00863654">
              <w:rPr>
                <w:sz w:val="20"/>
                <w:szCs w:val="20"/>
              </w:rPr>
              <w:t xml:space="preserve">. </w:t>
            </w:r>
            <w:r w:rsidRPr="0088203E">
              <w:rPr>
                <w:sz w:val="20"/>
                <w:szCs w:val="20"/>
              </w:rPr>
              <w:t>Resistance and components</w:t>
            </w:r>
            <w:r w:rsidR="00344E5D">
              <w:rPr>
                <w:sz w:val="20"/>
                <w:szCs w:val="20"/>
              </w:rPr>
              <w:t>.</w:t>
            </w:r>
          </w:p>
        </w:tc>
        <w:tc>
          <w:tcPr>
            <w:tcW w:w="2460" w:type="dxa"/>
            <w:vAlign w:val="center"/>
          </w:tcPr>
          <w:p w14:paraId="6B271C1F" w14:textId="23BFDC82" w:rsidR="005923B2" w:rsidRPr="00344E5D" w:rsidRDefault="005923B2" w:rsidP="00344E5D">
            <w:pPr>
              <w:jc w:val="center"/>
              <w:rPr>
                <w:sz w:val="20"/>
                <w:szCs w:val="20"/>
              </w:rPr>
            </w:pPr>
            <w:r w:rsidRPr="0088203E">
              <w:rPr>
                <w:sz w:val="20"/>
                <w:szCs w:val="20"/>
              </w:rPr>
              <w:t>Mains electricity</w:t>
            </w:r>
            <w:r w:rsidR="00863654">
              <w:rPr>
                <w:sz w:val="20"/>
                <w:szCs w:val="20"/>
              </w:rPr>
              <w:t>, p</w:t>
            </w:r>
            <w:r w:rsidRPr="0088203E">
              <w:rPr>
                <w:sz w:val="20"/>
                <w:szCs w:val="20"/>
              </w:rPr>
              <w:t>lugs, fuses and earth wires</w:t>
            </w:r>
            <w:r w:rsidR="00863654">
              <w:rPr>
                <w:sz w:val="20"/>
                <w:szCs w:val="20"/>
              </w:rPr>
              <w:t xml:space="preserve">. </w:t>
            </w:r>
            <w:r w:rsidRPr="0088203E">
              <w:rPr>
                <w:sz w:val="20"/>
                <w:szCs w:val="20"/>
              </w:rPr>
              <w:t>Energy and charge</w:t>
            </w:r>
            <w:r w:rsidR="00863654">
              <w:rPr>
                <w:sz w:val="20"/>
                <w:szCs w:val="20"/>
              </w:rPr>
              <w:t xml:space="preserve">. </w:t>
            </w:r>
            <w:r w:rsidRPr="0088203E">
              <w:rPr>
                <w:sz w:val="20"/>
                <w:szCs w:val="20"/>
              </w:rPr>
              <w:t>Power and efficiency</w:t>
            </w:r>
            <w:r w:rsidR="00863654">
              <w:rPr>
                <w:sz w:val="20"/>
                <w:szCs w:val="20"/>
              </w:rPr>
              <w:t>.</w:t>
            </w:r>
          </w:p>
        </w:tc>
        <w:tc>
          <w:tcPr>
            <w:tcW w:w="2460" w:type="dxa"/>
            <w:vAlign w:val="center"/>
          </w:tcPr>
          <w:p w14:paraId="77C5E96D" w14:textId="1C48166E" w:rsidR="005923B2" w:rsidRPr="00863654" w:rsidRDefault="005923B2" w:rsidP="00344E5D">
            <w:pPr>
              <w:jc w:val="center"/>
              <w:rPr>
                <w:sz w:val="20"/>
                <w:szCs w:val="20"/>
              </w:rPr>
            </w:pPr>
            <w:r w:rsidRPr="0088203E">
              <w:rPr>
                <w:sz w:val="20"/>
                <w:szCs w:val="20"/>
              </w:rPr>
              <w:t>Forces</w:t>
            </w:r>
            <w:r w:rsidR="000C5716">
              <w:rPr>
                <w:sz w:val="20"/>
                <w:szCs w:val="20"/>
              </w:rPr>
              <w:t xml:space="preserve"> &amp;</w:t>
            </w:r>
            <w:r w:rsidRPr="0088203E">
              <w:rPr>
                <w:sz w:val="20"/>
                <w:szCs w:val="20"/>
              </w:rPr>
              <w:t xml:space="preserve"> motion</w:t>
            </w:r>
            <w:r w:rsidR="00863654">
              <w:rPr>
                <w:sz w:val="20"/>
                <w:szCs w:val="20"/>
              </w:rPr>
              <w:t xml:space="preserve">. </w:t>
            </w:r>
            <w:r w:rsidRPr="0088203E">
              <w:rPr>
                <w:sz w:val="20"/>
                <w:szCs w:val="20"/>
              </w:rPr>
              <w:t xml:space="preserve">Vectors </w:t>
            </w:r>
            <w:r w:rsidR="000C5716">
              <w:rPr>
                <w:sz w:val="20"/>
                <w:szCs w:val="20"/>
              </w:rPr>
              <w:t>&amp;</w:t>
            </w:r>
            <w:r w:rsidRPr="0088203E">
              <w:rPr>
                <w:sz w:val="20"/>
                <w:szCs w:val="20"/>
              </w:rPr>
              <w:t xml:space="preserve"> scalar</w:t>
            </w:r>
            <w:r w:rsidR="00863654">
              <w:rPr>
                <w:sz w:val="20"/>
                <w:szCs w:val="20"/>
              </w:rPr>
              <w:t xml:space="preserve">s. </w:t>
            </w:r>
            <w:r w:rsidRPr="0088203E">
              <w:rPr>
                <w:sz w:val="20"/>
                <w:szCs w:val="20"/>
              </w:rPr>
              <w:t>Resultant forces</w:t>
            </w:r>
            <w:r w:rsidR="00863654">
              <w:rPr>
                <w:sz w:val="20"/>
                <w:szCs w:val="20"/>
              </w:rPr>
              <w:t xml:space="preserve">. </w:t>
            </w:r>
            <w:r w:rsidRPr="0088203E">
              <w:rPr>
                <w:sz w:val="20"/>
                <w:szCs w:val="20"/>
              </w:rPr>
              <w:t xml:space="preserve">Velocity </w:t>
            </w:r>
            <w:r w:rsidR="000C5716">
              <w:rPr>
                <w:sz w:val="20"/>
                <w:szCs w:val="20"/>
              </w:rPr>
              <w:t>&amp;</w:t>
            </w:r>
            <w:r w:rsidRPr="0088203E">
              <w:rPr>
                <w:sz w:val="20"/>
                <w:szCs w:val="20"/>
              </w:rPr>
              <w:t xml:space="preserve"> acceleration</w:t>
            </w:r>
            <w:r w:rsidR="00863654">
              <w:rPr>
                <w:sz w:val="20"/>
                <w:szCs w:val="20"/>
              </w:rPr>
              <w:t xml:space="preserve">. </w:t>
            </w:r>
            <w:r w:rsidRPr="0088203E">
              <w:rPr>
                <w:sz w:val="20"/>
                <w:szCs w:val="20"/>
              </w:rPr>
              <w:t>Motion graphs</w:t>
            </w:r>
            <w:r w:rsidR="00344E5D">
              <w:rPr>
                <w:sz w:val="20"/>
                <w:szCs w:val="20"/>
              </w:rPr>
              <w:t xml:space="preserve">. </w:t>
            </w:r>
            <w:r w:rsidRPr="0088203E">
              <w:rPr>
                <w:sz w:val="20"/>
                <w:szCs w:val="20"/>
              </w:rPr>
              <w:t>Moments, levers and gears</w:t>
            </w:r>
            <w:r w:rsidR="00863654">
              <w:rPr>
                <w:sz w:val="20"/>
                <w:szCs w:val="20"/>
              </w:rPr>
              <w:t xml:space="preserve">. </w:t>
            </w:r>
            <w:r w:rsidRPr="0088203E">
              <w:rPr>
                <w:sz w:val="20"/>
                <w:szCs w:val="20"/>
              </w:rPr>
              <w:t>Centre of mass</w:t>
            </w:r>
            <w:r w:rsidR="00863654">
              <w:rPr>
                <w:sz w:val="20"/>
                <w:szCs w:val="20"/>
              </w:rPr>
              <w:t xml:space="preserve">. </w:t>
            </w:r>
            <w:r w:rsidRPr="0088203E">
              <w:rPr>
                <w:sz w:val="20"/>
                <w:szCs w:val="20"/>
              </w:rPr>
              <w:t>Weight and mass</w:t>
            </w:r>
            <w:r w:rsidR="00863654">
              <w:rPr>
                <w:sz w:val="20"/>
                <w:szCs w:val="20"/>
              </w:rPr>
              <w:t xml:space="preserve">. </w:t>
            </w:r>
            <w:r w:rsidRPr="0088203E">
              <w:rPr>
                <w:sz w:val="20"/>
                <w:szCs w:val="20"/>
              </w:rPr>
              <w:t>Hooke’s law</w:t>
            </w:r>
            <w:r w:rsidR="00863654">
              <w:rPr>
                <w:sz w:val="20"/>
                <w:szCs w:val="20"/>
              </w:rPr>
              <w:t>.</w:t>
            </w:r>
          </w:p>
        </w:tc>
        <w:tc>
          <w:tcPr>
            <w:tcW w:w="2570" w:type="dxa"/>
            <w:vAlign w:val="center"/>
          </w:tcPr>
          <w:p w14:paraId="5477D12B" w14:textId="10F3BAAE" w:rsidR="005923B2" w:rsidRPr="00344E5D" w:rsidRDefault="005923B2" w:rsidP="00344E5D">
            <w:pPr>
              <w:jc w:val="center"/>
              <w:rPr>
                <w:sz w:val="20"/>
                <w:szCs w:val="20"/>
              </w:rPr>
            </w:pPr>
            <w:r w:rsidRPr="0088203E">
              <w:rPr>
                <w:sz w:val="20"/>
                <w:szCs w:val="20"/>
              </w:rPr>
              <w:t>Terminal velocity</w:t>
            </w:r>
            <w:r w:rsidR="00863654">
              <w:rPr>
                <w:sz w:val="20"/>
                <w:szCs w:val="20"/>
              </w:rPr>
              <w:t xml:space="preserve">. </w:t>
            </w:r>
            <w:r w:rsidRPr="0088203E">
              <w:rPr>
                <w:sz w:val="20"/>
                <w:szCs w:val="20"/>
              </w:rPr>
              <w:t>Stopping distances</w:t>
            </w:r>
            <w:r w:rsidR="00863654">
              <w:rPr>
                <w:sz w:val="20"/>
                <w:szCs w:val="20"/>
              </w:rPr>
              <w:t xml:space="preserve">. </w:t>
            </w:r>
            <w:r w:rsidRPr="0088203E">
              <w:rPr>
                <w:sz w:val="20"/>
                <w:szCs w:val="20"/>
              </w:rPr>
              <w:t>Momentum</w:t>
            </w:r>
            <w:r w:rsidR="00863654">
              <w:rPr>
                <w:sz w:val="20"/>
                <w:szCs w:val="20"/>
              </w:rPr>
              <w:t xml:space="preserve">. </w:t>
            </w:r>
            <w:r w:rsidRPr="0088203E">
              <w:rPr>
                <w:sz w:val="20"/>
                <w:szCs w:val="20"/>
              </w:rPr>
              <w:t>Conservation of momentum</w:t>
            </w:r>
            <w:r w:rsidR="00863654">
              <w:rPr>
                <w:sz w:val="20"/>
                <w:szCs w:val="20"/>
              </w:rPr>
              <w:t xml:space="preserve">. </w:t>
            </w:r>
            <w:r w:rsidRPr="0088203E">
              <w:rPr>
                <w:sz w:val="20"/>
                <w:szCs w:val="20"/>
              </w:rPr>
              <w:t>Impact forces</w:t>
            </w:r>
            <w:r w:rsidR="00863654">
              <w:rPr>
                <w:sz w:val="20"/>
                <w:szCs w:val="20"/>
              </w:rPr>
              <w:t xml:space="preserve">. </w:t>
            </w:r>
            <w:r w:rsidRPr="0088203E">
              <w:rPr>
                <w:sz w:val="20"/>
                <w:szCs w:val="20"/>
              </w:rPr>
              <w:t xml:space="preserve">Pressure </w:t>
            </w:r>
            <w:r w:rsidR="000C5716">
              <w:rPr>
                <w:sz w:val="20"/>
                <w:szCs w:val="20"/>
              </w:rPr>
              <w:t xml:space="preserve">&amp; </w:t>
            </w:r>
            <w:r w:rsidRPr="0088203E">
              <w:rPr>
                <w:sz w:val="20"/>
                <w:szCs w:val="20"/>
              </w:rPr>
              <w:t>surfaces</w:t>
            </w:r>
            <w:r w:rsidR="00863654">
              <w:rPr>
                <w:sz w:val="20"/>
                <w:szCs w:val="20"/>
              </w:rPr>
              <w:t xml:space="preserve">. </w:t>
            </w:r>
            <w:r w:rsidRPr="0088203E">
              <w:rPr>
                <w:sz w:val="20"/>
                <w:szCs w:val="20"/>
              </w:rPr>
              <w:t xml:space="preserve">Pressure </w:t>
            </w:r>
            <w:r w:rsidR="000C5716">
              <w:rPr>
                <w:sz w:val="20"/>
                <w:szCs w:val="20"/>
              </w:rPr>
              <w:t>&amp;</w:t>
            </w:r>
            <w:r w:rsidRPr="0088203E">
              <w:rPr>
                <w:sz w:val="20"/>
                <w:szCs w:val="20"/>
              </w:rPr>
              <w:t xml:space="preserve"> liquids</w:t>
            </w:r>
            <w:r w:rsidR="00863654">
              <w:rPr>
                <w:sz w:val="20"/>
                <w:szCs w:val="20"/>
              </w:rPr>
              <w:t xml:space="preserve">. </w:t>
            </w:r>
            <w:r w:rsidRPr="0088203E">
              <w:rPr>
                <w:sz w:val="20"/>
                <w:szCs w:val="20"/>
              </w:rPr>
              <w:t>Atmospheric pressure</w:t>
            </w:r>
            <w:r w:rsidR="00863654">
              <w:rPr>
                <w:sz w:val="20"/>
                <w:szCs w:val="20"/>
              </w:rPr>
              <w:t xml:space="preserve">. </w:t>
            </w:r>
            <w:r w:rsidRPr="0088203E">
              <w:rPr>
                <w:sz w:val="20"/>
                <w:szCs w:val="20"/>
              </w:rPr>
              <w:t xml:space="preserve">Up thrust </w:t>
            </w:r>
            <w:r w:rsidR="000C5716">
              <w:rPr>
                <w:sz w:val="20"/>
                <w:szCs w:val="20"/>
              </w:rPr>
              <w:t>&amp;</w:t>
            </w:r>
            <w:r w:rsidRPr="0088203E">
              <w:rPr>
                <w:sz w:val="20"/>
                <w:szCs w:val="20"/>
              </w:rPr>
              <w:t xml:space="preserve"> flotation</w:t>
            </w:r>
            <w:r w:rsidR="00863654">
              <w:rPr>
                <w:sz w:val="20"/>
                <w:szCs w:val="20"/>
              </w:rPr>
              <w:t>.</w:t>
            </w:r>
          </w:p>
        </w:tc>
        <w:tc>
          <w:tcPr>
            <w:tcW w:w="2405" w:type="dxa"/>
            <w:vAlign w:val="center"/>
          </w:tcPr>
          <w:p w14:paraId="145FEA81" w14:textId="3824DC80" w:rsidR="005923B2" w:rsidRPr="00344E5D" w:rsidRDefault="005923B2" w:rsidP="00344E5D">
            <w:pPr>
              <w:jc w:val="center"/>
              <w:rPr>
                <w:sz w:val="20"/>
                <w:szCs w:val="20"/>
              </w:rPr>
            </w:pPr>
            <w:r w:rsidRPr="0088203E">
              <w:rPr>
                <w:sz w:val="20"/>
                <w:szCs w:val="20"/>
              </w:rPr>
              <w:t>Types of waves</w:t>
            </w:r>
            <w:r w:rsidR="00863654">
              <w:rPr>
                <w:sz w:val="20"/>
                <w:szCs w:val="20"/>
              </w:rPr>
              <w:t xml:space="preserve">. </w:t>
            </w:r>
            <w:r w:rsidRPr="0088203E">
              <w:rPr>
                <w:sz w:val="20"/>
                <w:szCs w:val="20"/>
              </w:rPr>
              <w:t>Wave equation and calculations</w:t>
            </w:r>
            <w:r w:rsidR="00863654">
              <w:rPr>
                <w:sz w:val="20"/>
                <w:szCs w:val="20"/>
              </w:rPr>
              <w:t xml:space="preserve">. </w:t>
            </w:r>
            <w:r w:rsidRPr="0088203E">
              <w:rPr>
                <w:sz w:val="20"/>
                <w:szCs w:val="20"/>
              </w:rPr>
              <w:t>Reflection and refraction</w:t>
            </w:r>
            <w:r w:rsidR="00863654">
              <w:rPr>
                <w:sz w:val="20"/>
                <w:szCs w:val="20"/>
              </w:rPr>
              <w:t xml:space="preserve">. </w:t>
            </w:r>
            <w:r w:rsidRPr="0088203E">
              <w:rPr>
                <w:sz w:val="20"/>
                <w:szCs w:val="20"/>
              </w:rPr>
              <w:t>Sound waves/ultrasound</w:t>
            </w:r>
            <w:r w:rsidR="00863654">
              <w:rPr>
                <w:sz w:val="20"/>
                <w:szCs w:val="20"/>
              </w:rPr>
              <w:t xml:space="preserve">. </w:t>
            </w:r>
            <w:r w:rsidRPr="0088203E">
              <w:rPr>
                <w:sz w:val="20"/>
                <w:szCs w:val="20"/>
              </w:rPr>
              <w:t>Seismic waves</w:t>
            </w:r>
            <w:r w:rsidR="00863654">
              <w:rPr>
                <w:sz w:val="20"/>
                <w:szCs w:val="20"/>
              </w:rPr>
              <w:t xml:space="preserve">. </w:t>
            </w:r>
            <w:r w:rsidRPr="0088203E">
              <w:rPr>
                <w:sz w:val="20"/>
                <w:szCs w:val="20"/>
              </w:rPr>
              <w:t>Electromagnetic spectrum</w:t>
            </w:r>
          </w:p>
        </w:tc>
        <w:tc>
          <w:tcPr>
            <w:tcW w:w="2460" w:type="dxa"/>
            <w:vAlign w:val="center"/>
          </w:tcPr>
          <w:p w14:paraId="5E4D4B95" w14:textId="6A5F1E3D" w:rsidR="005923B2" w:rsidRPr="00863654" w:rsidRDefault="005923B2" w:rsidP="00863654">
            <w:pPr>
              <w:jc w:val="center"/>
              <w:rPr>
                <w:sz w:val="20"/>
                <w:szCs w:val="20"/>
              </w:rPr>
            </w:pPr>
            <w:r w:rsidRPr="0088203E">
              <w:rPr>
                <w:sz w:val="20"/>
                <w:szCs w:val="20"/>
              </w:rPr>
              <w:t>Magnetic fields</w:t>
            </w:r>
            <w:r w:rsidR="00863654">
              <w:rPr>
                <w:sz w:val="20"/>
                <w:szCs w:val="20"/>
              </w:rPr>
              <w:t xml:space="preserve">. </w:t>
            </w:r>
            <w:r w:rsidRPr="0088203E">
              <w:rPr>
                <w:sz w:val="20"/>
                <w:szCs w:val="20"/>
              </w:rPr>
              <w:t>Electromagnets</w:t>
            </w:r>
            <w:r w:rsidR="00863654">
              <w:rPr>
                <w:sz w:val="20"/>
                <w:szCs w:val="20"/>
              </w:rPr>
              <w:t xml:space="preserve">. </w:t>
            </w:r>
            <w:r w:rsidRPr="0088203E">
              <w:rPr>
                <w:sz w:val="20"/>
                <w:szCs w:val="20"/>
              </w:rPr>
              <w:t>Motor effect</w:t>
            </w:r>
            <w:r w:rsidR="00863654">
              <w:rPr>
                <w:sz w:val="20"/>
                <w:szCs w:val="20"/>
              </w:rPr>
              <w:t>, g</w:t>
            </w:r>
            <w:r w:rsidRPr="0088203E">
              <w:rPr>
                <w:sz w:val="20"/>
                <w:szCs w:val="20"/>
              </w:rPr>
              <w:t>enerator effect</w:t>
            </w:r>
            <w:r w:rsidR="00863654">
              <w:rPr>
                <w:sz w:val="20"/>
                <w:szCs w:val="20"/>
              </w:rPr>
              <w:t xml:space="preserve">. </w:t>
            </w:r>
            <w:r w:rsidRPr="0088203E">
              <w:rPr>
                <w:sz w:val="20"/>
                <w:szCs w:val="20"/>
              </w:rPr>
              <w:t>Transformers</w:t>
            </w:r>
            <w:r w:rsidR="00863654">
              <w:rPr>
                <w:sz w:val="20"/>
                <w:szCs w:val="20"/>
              </w:rPr>
              <w:t xml:space="preserve">. </w:t>
            </w:r>
            <w:r w:rsidRPr="0088203E">
              <w:rPr>
                <w:sz w:val="20"/>
                <w:szCs w:val="20"/>
              </w:rPr>
              <w:t>Solar system</w:t>
            </w:r>
            <w:r w:rsidR="00863654">
              <w:rPr>
                <w:sz w:val="20"/>
                <w:szCs w:val="20"/>
              </w:rPr>
              <w:t xml:space="preserve">. </w:t>
            </w:r>
            <w:r w:rsidRPr="0088203E">
              <w:rPr>
                <w:sz w:val="20"/>
                <w:szCs w:val="20"/>
              </w:rPr>
              <w:t>Life cycle of a star</w:t>
            </w:r>
          </w:p>
        </w:tc>
      </w:tr>
      <w:tr w:rsidR="005923B2" w:rsidRPr="0088203E" w14:paraId="25350AC8" w14:textId="77777777" w:rsidTr="00863654">
        <w:trPr>
          <w:cantSplit/>
          <w:trHeight w:val="1134"/>
        </w:trPr>
        <w:tc>
          <w:tcPr>
            <w:tcW w:w="535" w:type="dxa"/>
            <w:textDirection w:val="btLr"/>
            <w:vAlign w:val="center"/>
          </w:tcPr>
          <w:p w14:paraId="2FA2E003"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Sport</w:t>
            </w:r>
          </w:p>
        </w:tc>
        <w:tc>
          <w:tcPr>
            <w:tcW w:w="2460" w:type="dxa"/>
            <w:vAlign w:val="center"/>
          </w:tcPr>
          <w:p w14:paraId="16789002" w14:textId="48787BE8" w:rsidR="005923B2" w:rsidRPr="00863654" w:rsidRDefault="00863654" w:rsidP="00863654">
            <w:pPr>
              <w:jc w:val="center"/>
              <w:rPr>
                <w:bCs/>
                <w:sz w:val="20"/>
                <w:szCs w:val="20"/>
                <w:u w:val="single"/>
              </w:rPr>
            </w:pPr>
            <w:r w:rsidRPr="00863654">
              <w:rPr>
                <w:bCs/>
                <w:sz w:val="20"/>
                <w:szCs w:val="20"/>
                <w:u w:val="single"/>
              </w:rPr>
              <w:t>I</w:t>
            </w:r>
            <w:r w:rsidR="005923B2" w:rsidRPr="00863654">
              <w:rPr>
                <w:bCs/>
                <w:sz w:val="20"/>
                <w:szCs w:val="20"/>
                <w:u w:val="single"/>
              </w:rPr>
              <w:t>mpact of sport and activity on the body systems.</w:t>
            </w:r>
          </w:p>
          <w:p w14:paraId="310663CD" w14:textId="05266B0C" w:rsidR="005923B2" w:rsidRPr="0088203E" w:rsidRDefault="00863654" w:rsidP="00974443">
            <w:pPr>
              <w:jc w:val="center"/>
              <w:rPr>
                <w:sz w:val="20"/>
                <w:szCs w:val="20"/>
              </w:rPr>
            </w:pPr>
            <w:r>
              <w:rPr>
                <w:sz w:val="20"/>
                <w:szCs w:val="20"/>
              </w:rPr>
              <w:t>Structure &amp; function of the c</w:t>
            </w:r>
            <w:r w:rsidR="005923B2" w:rsidRPr="0088203E">
              <w:rPr>
                <w:sz w:val="20"/>
                <w:szCs w:val="20"/>
              </w:rPr>
              <w:t>ardiorespiratory system (cardiovascular and respiratory)</w:t>
            </w:r>
          </w:p>
          <w:p w14:paraId="5D2F72C2" w14:textId="4FCFF828" w:rsidR="005923B2" w:rsidRPr="00863654" w:rsidRDefault="00863654" w:rsidP="00863654">
            <w:pPr>
              <w:jc w:val="center"/>
              <w:rPr>
                <w:bCs/>
                <w:sz w:val="20"/>
                <w:szCs w:val="20"/>
                <w:u w:val="single"/>
              </w:rPr>
            </w:pPr>
            <w:r w:rsidRPr="00863654">
              <w:rPr>
                <w:bCs/>
                <w:sz w:val="20"/>
                <w:szCs w:val="20"/>
                <w:u w:val="single"/>
              </w:rPr>
              <w:t>F</w:t>
            </w:r>
            <w:r w:rsidR="005923B2" w:rsidRPr="00863654">
              <w:rPr>
                <w:bCs/>
                <w:sz w:val="20"/>
                <w:szCs w:val="20"/>
                <w:u w:val="single"/>
              </w:rPr>
              <w:t>undamentals of sport and activity leadership</w:t>
            </w:r>
          </w:p>
          <w:p w14:paraId="00525AAA" w14:textId="786FFCF5" w:rsidR="005923B2" w:rsidRPr="0088203E" w:rsidRDefault="005923B2" w:rsidP="00863654">
            <w:pPr>
              <w:jc w:val="center"/>
              <w:rPr>
                <w:sz w:val="20"/>
                <w:szCs w:val="20"/>
              </w:rPr>
            </w:pPr>
            <w:r w:rsidRPr="0088203E">
              <w:rPr>
                <w:sz w:val="20"/>
                <w:szCs w:val="20"/>
              </w:rPr>
              <w:t>Select a sports leader and research their attributes</w:t>
            </w:r>
          </w:p>
          <w:p w14:paraId="726CEB98" w14:textId="1A44E83F" w:rsidR="005923B2" w:rsidRPr="0088203E" w:rsidRDefault="005923B2" w:rsidP="00863654">
            <w:pPr>
              <w:jc w:val="center"/>
              <w:rPr>
                <w:rFonts w:cs="Arial"/>
                <w:sz w:val="20"/>
                <w:szCs w:val="20"/>
              </w:rPr>
            </w:pPr>
          </w:p>
        </w:tc>
        <w:tc>
          <w:tcPr>
            <w:tcW w:w="2460" w:type="dxa"/>
            <w:vAlign w:val="center"/>
          </w:tcPr>
          <w:p w14:paraId="1182F046" w14:textId="714D5144" w:rsidR="005923B2" w:rsidRPr="0088203E" w:rsidRDefault="00863654" w:rsidP="00863654">
            <w:pPr>
              <w:jc w:val="center"/>
              <w:rPr>
                <w:sz w:val="20"/>
                <w:szCs w:val="20"/>
              </w:rPr>
            </w:pPr>
            <w:r w:rsidRPr="00863654">
              <w:rPr>
                <w:bCs/>
                <w:sz w:val="20"/>
                <w:szCs w:val="20"/>
                <w:u w:val="single"/>
              </w:rPr>
              <w:t>Impact of sport and activity on the body systems</w:t>
            </w:r>
            <w:r w:rsidRPr="0088203E">
              <w:rPr>
                <w:sz w:val="20"/>
                <w:szCs w:val="20"/>
              </w:rPr>
              <w:t xml:space="preserve"> </w:t>
            </w:r>
            <w:r>
              <w:rPr>
                <w:sz w:val="20"/>
                <w:szCs w:val="20"/>
              </w:rPr>
              <w:t>L</w:t>
            </w:r>
            <w:r w:rsidRPr="0088203E">
              <w:rPr>
                <w:sz w:val="20"/>
                <w:szCs w:val="20"/>
              </w:rPr>
              <w:t xml:space="preserve">ocation and functions of </w:t>
            </w:r>
            <w:r>
              <w:rPr>
                <w:sz w:val="20"/>
                <w:szCs w:val="20"/>
              </w:rPr>
              <w:t>the m</w:t>
            </w:r>
            <w:r w:rsidR="005923B2" w:rsidRPr="0088203E">
              <w:rPr>
                <w:sz w:val="20"/>
                <w:szCs w:val="20"/>
              </w:rPr>
              <w:t>usculoskeletal system (muscular and skeletal)</w:t>
            </w:r>
            <w:r>
              <w:rPr>
                <w:sz w:val="20"/>
                <w:szCs w:val="20"/>
              </w:rPr>
              <w:t xml:space="preserve">. </w:t>
            </w:r>
            <w:r w:rsidR="005923B2" w:rsidRPr="0088203E">
              <w:rPr>
                <w:sz w:val="20"/>
                <w:szCs w:val="20"/>
              </w:rPr>
              <w:t>Physiological impact on the body systems – effects of regular participation and long</w:t>
            </w:r>
            <w:r>
              <w:rPr>
                <w:sz w:val="20"/>
                <w:szCs w:val="20"/>
              </w:rPr>
              <w:t>-</w:t>
            </w:r>
            <w:r w:rsidR="005923B2" w:rsidRPr="0088203E">
              <w:rPr>
                <w:sz w:val="20"/>
                <w:szCs w:val="20"/>
              </w:rPr>
              <w:t>term effects.</w:t>
            </w:r>
          </w:p>
          <w:p w14:paraId="6BA3CCCE" w14:textId="29460F7D" w:rsidR="005923B2" w:rsidRPr="00863654" w:rsidRDefault="00863654" w:rsidP="00863654">
            <w:pPr>
              <w:jc w:val="center"/>
              <w:rPr>
                <w:bCs/>
                <w:sz w:val="20"/>
                <w:szCs w:val="20"/>
                <w:u w:val="single"/>
              </w:rPr>
            </w:pPr>
            <w:r w:rsidRPr="00863654">
              <w:rPr>
                <w:bCs/>
                <w:sz w:val="20"/>
                <w:szCs w:val="20"/>
                <w:u w:val="single"/>
              </w:rPr>
              <w:t>Fundamentals of sport and activity leadership</w:t>
            </w:r>
            <w:r>
              <w:rPr>
                <w:bCs/>
                <w:sz w:val="20"/>
                <w:szCs w:val="20"/>
                <w:u w:val="single"/>
              </w:rPr>
              <w:t xml:space="preserve"> </w:t>
            </w:r>
            <w:r w:rsidR="005923B2" w:rsidRPr="0088203E">
              <w:rPr>
                <w:sz w:val="20"/>
                <w:szCs w:val="20"/>
              </w:rPr>
              <w:t>Create a report to explain how a leader demonstrates their skills and qualities.</w:t>
            </w:r>
          </w:p>
        </w:tc>
        <w:tc>
          <w:tcPr>
            <w:tcW w:w="2460" w:type="dxa"/>
            <w:vAlign w:val="center"/>
          </w:tcPr>
          <w:p w14:paraId="5AFF14CD" w14:textId="2579CF9F" w:rsidR="00863654" w:rsidRPr="00863654" w:rsidRDefault="005923B2" w:rsidP="00863654">
            <w:pPr>
              <w:jc w:val="center"/>
              <w:rPr>
                <w:sz w:val="20"/>
                <w:szCs w:val="20"/>
              </w:rPr>
            </w:pPr>
            <w:r w:rsidRPr="00863654">
              <w:rPr>
                <w:bCs/>
                <w:sz w:val="20"/>
                <w:szCs w:val="20"/>
                <w:u w:val="single"/>
              </w:rPr>
              <w:t>Coursework Reports</w:t>
            </w:r>
            <w:r w:rsidRPr="0088203E">
              <w:rPr>
                <w:sz w:val="20"/>
                <w:szCs w:val="20"/>
              </w:rPr>
              <w:t xml:space="preserve"> Structuring and writing BTEC Sport assignment.</w:t>
            </w:r>
            <w:r w:rsidR="00863654">
              <w:rPr>
                <w:sz w:val="20"/>
                <w:szCs w:val="20"/>
              </w:rPr>
              <w:t xml:space="preserve"> </w:t>
            </w:r>
            <w:r w:rsidRPr="0088203E">
              <w:rPr>
                <w:sz w:val="20"/>
                <w:szCs w:val="20"/>
              </w:rPr>
              <w:t>Applying knowledge.</w:t>
            </w:r>
          </w:p>
          <w:p w14:paraId="117F3F3A" w14:textId="475DB0FA" w:rsidR="005923B2" w:rsidRPr="00863654" w:rsidRDefault="00863654" w:rsidP="00863654">
            <w:pPr>
              <w:jc w:val="center"/>
              <w:rPr>
                <w:bCs/>
                <w:sz w:val="20"/>
                <w:szCs w:val="20"/>
                <w:u w:val="single"/>
              </w:rPr>
            </w:pPr>
            <w:r w:rsidRPr="00863654">
              <w:rPr>
                <w:bCs/>
                <w:sz w:val="20"/>
                <w:szCs w:val="20"/>
                <w:u w:val="single"/>
              </w:rPr>
              <w:t>C</w:t>
            </w:r>
            <w:r w:rsidR="005923B2" w:rsidRPr="00863654">
              <w:rPr>
                <w:bCs/>
                <w:sz w:val="20"/>
                <w:szCs w:val="20"/>
                <w:u w:val="single"/>
              </w:rPr>
              <w:t>ommon injuries in sport and activity and methods of rehabilitation</w:t>
            </w:r>
          </w:p>
          <w:p w14:paraId="59A93C88" w14:textId="705B38CA" w:rsidR="005923B2" w:rsidRPr="0088203E" w:rsidRDefault="005923B2" w:rsidP="00863654">
            <w:pPr>
              <w:jc w:val="center"/>
              <w:rPr>
                <w:sz w:val="20"/>
                <w:szCs w:val="20"/>
              </w:rPr>
            </w:pPr>
            <w:r w:rsidRPr="0088203E">
              <w:rPr>
                <w:sz w:val="20"/>
                <w:szCs w:val="20"/>
              </w:rPr>
              <w:t>The importance of a warm-up and cool-down.</w:t>
            </w:r>
          </w:p>
          <w:p w14:paraId="787560C0" w14:textId="77777777" w:rsidR="005923B2" w:rsidRPr="00863654" w:rsidRDefault="005923B2" w:rsidP="00863654">
            <w:pPr>
              <w:jc w:val="center"/>
              <w:rPr>
                <w:bCs/>
                <w:sz w:val="20"/>
                <w:szCs w:val="20"/>
                <w:u w:val="single"/>
              </w:rPr>
            </w:pPr>
            <w:r w:rsidRPr="00863654">
              <w:rPr>
                <w:bCs/>
                <w:sz w:val="20"/>
                <w:szCs w:val="20"/>
                <w:u w:val="single"/>
              </w:rPr>
              <w:t>Research the benefits of regular participation.</w:t>
            </w:r>
          </w:p>
          <w:p w14:paraId="08091A60" w14:textId="158F2E99" w:rsidR="005923B2" w:rsidRPr="0088203E" w:rsidRDefault="005923B2" w:rsidP="00863654">
            <w:pPr>
              <w:jc w:val="center"/>
              <w:rPr>
                <w:sz w:val="20"/>
                <w:szCs w:val="20"/>
              </w:rPr>
            </w:pPr>
            <w:r w:rsidRPr="0088203E">
              <w:rPr>
                <w:sz w:val="20"/>
                <w:szCs w:val="20"/>
              </w:rPr>
              <w:t>Focus on the physical benefits:</w:t>
            </w:r>
            <w:r w:rsidR="00863654">
              <w:rPr>
                <w:sz w:val="20"/>
                <w:szCs w:val="20"/>
              </w:rPr>
              <w:t xml:space="preserve"> </w:t>
            </w:r>
            <w:r w:rsidRPr="0088203E">
              <w:rPr>
                <w:sz w:val="20"/>
                <w:szCs w:val="20"/>
              </w:rPr>
              <w:t>short-term &amp; long-term</w:t>
            </w:r>
          </w:p>
          <w:p w14:paraId="6045873A" w14:textId="1B7D001B" w:rsidR="005923B2" w:rsidRPr="0088203E" w:rsidRDefault="005923B2" w:rsidP="00863654">
            <w:pPr>
              <w:jc w:val="center"/>
              <w:rPr>
                <w:rFonts w:cs="Arial"/>
                <w:color w:val="FF0000"/>
                <w:sz w:val="20"/>
                <w:szCs w:val="20"/>
              </w:rPr>
            </w:pPr>
          </w:p>
        </w:tc>
        <w:tc>
          <w:tcPr>
            <w:tcW w:w="2570" w:type="dxa"/>
            <w:vAlign w:val="center"/>
          </w:tcPr>
          <w:p w14:paraId="6661984E" w14:textId="234B764B" w:rsidR="005923B2" w:rsidRPr="00863654" w:rsidRDefault="00863654" w:rsidP="00863654">
            <w:pPr>
              <w:jc w:val="center"/>
              <w:rPr>
                <w:bCs/>
                <w:sz w:val="20"/>
                <w:szCs w:val="20"/>
                <w:u w:val="single"/>
              </w:rPr>
            </w:pPr>
            <w:r w:rsidRPr="00863654">
              <w:rPr>
                <w:bCs/>
                <w:sz w:val="20"/>
                <w:szCs w:val="20"/>
                <w:u w:val="single"/>
              </w:rPr>
              <w:t>C</w:t>
            </w:r>
            <w:r w:rsidR="005923B2" w:rsidRPr="00863654">
              <w:rPr>
                <w:bCs/>
                <w:sz w:val="20"/>
                <w:szCs w:val="20"/>
                <w:u w:val="single"/>
              </w:rPr>
              <w:t>ommon injuries in sport and activity and methods of rehabilitation</w:t>
            </w:r>
          </w:p>
          <w:p w14:paraId="72C48250" w14:textId="7873433A" w:rsidR="005923B2" w:rsidRPr="0088203E" w:rsidRDefault="005923B2" w:rsidP="00863654">
            <w:pPr>
              <w:jc w:val="center"/>
              <w:rPr>
                <w:sz w:val="20"/>
                <w:szCs w:val="20"/>
              </w:rPr>
            </w:pPr>
            <w:r w:rsidRPr="0088203E">
              <w:rPr>
                <w:sz w:val="20"/>
                <w:szCs w:val="20"/>
              </w:rPr>
              <w:t>Basic common injuries</w:t>
            </w:r>
            <w:r w:rsidR="00863654">
              <w:rPr>
                <w:sz w:val="20"/>
                <w:szCs w:val="20"/>
              </w:rPr>
              <w:t xml:space="preserve">. </w:t>
            </w:r>
            <w:r w:rsidRPr="0088203E">
              <w:rPr>
                <w:sz w:val="20"/>
                <w:szCs w:val="20"/>
              </w:rPr>
              <w:t>Complex common injuries</w:t>
            </w:r>
          </w:p>
          <w:p w14:paraId="2ECCD999" w14:textId="77777777" w:rsidR="00863654" w:rsidRPr="00863654" w:rsidRDefault="00863654" w:rsidP="00863654">
            <w:pPr>
              <w:jc w:val="center"/>
              <w:rPr>
                <w:bCs/>
                <w:sz w:val="20"/>
                <w:szCs w:val="20"/>
                <w:u w:val="single"/>
              </w:rPr>
            </w:pPr>
            <w:r w:rsidRPr="00863654">
              <w:rPr>
                <w:bCs/>
                <w:sz w:val="20"/>
                <w:szCs w:val="20"/>
                <w:u w:val="single"/>
              </w:rPr>
              <w:t>Research the benefits of regular participation.</w:t>
            </w:r>
          </w:p>
          <w:p w14:paraId="03C48CD7" w14:textId="30FB58DB" w:rsidR="00863654" w:rsidRPr="0088203E" w:rsidRDefault="00863654" w:rsidP="00863654">
            <w:pPr>
              <w:jc w:val="center"/>
              <w:rPr>
                <w:sz w:val="20"/>
                <w:szCs w:val="20"/>
              </w:rPr>
            </w:pPr>
            <w:r w:rsidRPr="0088203E">
              <w:rPr>
                <w:sz w:val="20"/>
                <w:szCs w:val="20"/>
              </w:rPr>
              <w:t>Focus on the physical benefits:</w:t>
            </w:r>
            <w:r>
              <w:rPr>
                <w:sz w:val="20"/>
                <w:szCs w:val="20"/>
              </w:rPr>
              <w:t xml:space="preserve"> </w:t>
            </w:r>
            <w:r w:rsidRPr="0088203E">
              <w:rPr>
                <w:sz w:val="20"/>
                <w:szCs w:val="20"/>
              </w:rPr>
              <w:t>short-term &amp; long-term</w:t>
            </w:r>
          </w:p>
          <w:p w14:paraId="00F85C2F" w14:textId="76803060" w:rsidR="005923B2" w:rsidRPr="0088203E" w:rsidRDefault="005923B2" w:rsidP="00863654">
            <w:pPr>
              <w:jc w:val="center"/>
              <w:rPr>
                <w:rFonts w:cs="Arial"/>
                <w:color w:val="FF0000"/>
                <w:sz w:val="20"/>
                <w:szCs w:val="20"/>
              </w:rPr>
            </w:pPr>
          </w:p>
        </w:tc>
        <w:tc>
          <w:tcPr>
            <w:tcW w:w="2405" w:type="dxa"/>
            <w:vAlign w:val="center"/>
          </w:tcPr>
          <w:p w14:paraId="523B7F89" w14:textId="77777777" w:rsidR="00863654" w:rsidRPr="00863654" w:rsidRDefault="00863654" w:rsidP="00863654">
            <w:pPr>
              <w:jc w:val="center"/>
              <w:rPr>
                <w:bCs/>
                <w:sz w:val="20"/>
                <w:szCs w:val="20"/>
                <w:u w:val="single"/>
              </w:rPr>
            </w:pPr>
            <w:r w:rsidRPr="00863654">
              <w:rPr>
                <w:bCs/>
                <w:sz w:val="20"/>
                <w:szCs w:val="20"/>
                <w:u w:val="single"/>
              </w:rPr>
              <w:t>Common injuries in sport and activity and methods of rehabilitation</w:t>
            </w:r>
          </w:p>
          <w:p w14:paraId="3A571D3E" w14:textId="2947F251" w:rsidR="005923B2" w:rsidRPr="0088203E" w:rsidRDefault="005923B2" w:rsidP="00863654">
            <w:pPr>
              <w:jc w:val="center"/>
              <w:rPr>
                <w:sz w:val="20"/>
                <w:szCs w:val="20"/>
              </w:rPr>
            </w:pPr>
            <w:r w:rsidRPr="0088203E">
              <w:rPr>
                <w:sz w:val="20"/>
                <w:szCs w:val="20"/>
              </w:rPr>
              <w:t>Causes of common sporting injuries</w:t>
            </w:r>
            <w:r w:rsidR="00863654">
              <w:rPr>
                <w:sz w:val="20"/>
                <w:szCs w:val="20"/>
              </w:rPr>
              <w:t xml:space="preserve">. </w:t>
            </w:r>
            <w:r w:rsidRPr="0088203E">
              <w:rPr>
                <w:sz w:val="20"/>
                <w:szCs w:val="20"/>
              </w:rPr>
              <w:t>Physiological, psychological, coaching, environment, equipment and people-related risks.</w:t>
            </w:r>
          </w:p>
          <w:p w14:paraId="638EB58B" w14:textId="77777777" w:rsidR="00863654" w:rsidRDefault="00863654" w:rsidP="00863654">
            <w:pPr>
              <w:jc w:val="center"/>
              <w:rPr>
                <w:bCs/>
                <w:sz w:val="20"/>
                <w:szCs w:val="20"/>
                <w:u w:val="single"/>
              </w:rPr>
            </w:pPr>
            <w:r>
              <w:rPr>
                <w:bCs/>
                <w:sz w:val="20"/>
                <w:szCs w:val="20"/>
                <w:u w:val="single"/>
              </w:rPr>
              <w:t>Promote</w:t>
            </w:r>
            <w:r w:rsidRPr="00863654">
              <w:rPr>
                <w:bCs/>
                <w:sz w:val="20"/>
                <w:szCs w:val="20"/>
                <w:u w:val="single"/>
              </w:rPr>
              <w:t xml:space="preserve"> the benefits of regular participation.</w:t>
            </w:r>
          </w:p>
          <w:p w14:paraId="4B695886" w14:textId="7CD7BB5B" w:rsidR="005923B2" w:rsidRPr="00863654" w:rsidRDefault="00863654" w:rsidP="00863654">
            <w:pPr>
              <w:jc w:val="center"/>
              <w:rPr>
                <w:bCs/>
                <w:sz w:val="20"/>
                <w:szCs w:val="20"/>
                <w:u w:val="single"/>
              </w:rPr>
            </w:pPr>
            <w:r>
              <w:rPr>
                <w:sz w:val="20"/>
                <w:szCs w:val="20"/>
              </w:rPr>
              <w:t>C</w:t>
            </w:r>
            <w:r w:rsidR="005923B2" w:rsidRPr="0088203E">
              <w:rPr>
                <w:sz w:val="20"/>
                <w:szCs w:val="20"/>
              </w:rPr>
              <w:t>reate a blog / leaflet on how a good leader can promote the physical and psychological benefits.</w:t>
            </w:r>
          </w:p>
        </w:tc>
        <w:tc>
          <w:tcPr>
            <w:tcW w:w="2460" w:type="dxa"/>
            <w:vAlign w:val="center"/>
          </w:tcPr>
          <w:p w14:paraId="6FA0C9F8" w14:textId="77777777" w:rsidR="00863654" w:rsidRPr="00863654" w:rsidRDefault="00863654" w:rsidP="00863654">
            <w:pPr>
              <w:jc w:val="center"/>
              <w:rPr>
                <w:bCs/>
                <w:sz w:val="20"/>
                <w:szCs w:val="20"/>
                <w:u w:val="single"/>
              </w:rPr>
            </w:pPr>
            <w:r w:rsidRPr="00863654">
              <w:rPr>
                <w:bCs/>
                <w:sz w:val="20"/>
                <w:szCs w:val="20"/>
                <w:u w:val="single"/>
              </w:rPr>
              <w:t>Common injuries in sport and activity and methods of rehabilitation</w:t>
            </w:r>
          </w:p>
          <w:p w14:paraId="2375DB95" w14:textId="38DF7538" w:rsidR="005923B2" w:rsidRPr="0088203E" w:rsidRDefault="005923B2" w:rsidP="00863654">
            <w:pPr>
              <w:jc w:val="center"/>
              <w:rPr>
                <w:sz w:val="20"/>
                <w:szCs w:val="20"/>
              </w:rPr>
            </w:pPr>
            <w:r w:rsidRPr="0088203E">
              <w:rPr>
                <w:sz w:val="20"/>
                <w:szCs w:val="20"/>
              </w:rPr>
              <w:t>Management and rehabilitation of common sporting injuries.</w:t>
            </w:r>
          </w:p>
          <w:p w14:paraId="46BD1047" w14:textId="6BE245FC" w:rsidR="005923B2" w:rsidRPr="0088203E" w:rsidRDefault="005923B2" w:rsidP="00863654">
            <w:pPr>
              <w:jc w:val="center"/>
              <w:rPr>
                <w:sz w:val="20"/>
                <w:szCs w:val="20"/>
              </w:rPr>
            </w:pPr>
            <w:r w:rsidRPr="0088203E">
              <w:rPr>
                <w:sz w:val="20"/>
                <w:szCs w:val="20"/>
              </w:rPr>
              <w:t>Structuring and writing BTEC Sport assignment.</w:t>
            </w:r>
            <w:r w:rsidR="00863654">
              <w:rPr>
                <w:sz w:val="20"/>
                <w:szCs w:val="20"/>
              </w:rPr>
              <w:t xml:space="preserve"> </w:t>
            </w:r>
            <w:r w:rsidRPr="0088203E">
              <w:rPr>
                <w:sz w:val="20"/>
                <w:szCs w:val="20"/>
              </w:rPr>
              <w:t>Applying knowledge.</w:t>
            </w:r>
          </w:p>
          <w:p w14:paraId="3E34A8D1" w14:textId="77777777" w:rsidR="00863654" w:rsidRDefault="00863654" w:rsidP="00863654">
            <w:pPr>
              <w:jc w:val="center"/>
              <w:rPr>
                <w:bCs/>
                <w:sz w:val="20"/>
                <w:szCs w:val="20"/>
                <w:u w:val="single"/>
              </w:rPr>
            </w:pPr>
            <w:r>
              <w:rPr>
                <w:bCs/>
                <w:sz w:val="20"/>
                <w:szCs w:val="20"/>
                <w:u w:val="single"/>
              </w:rPr>
              <w:t>Promote</w:t>
            </w:r>
            <w:r w:rsidRPr="00863654">
              <w:rPr>
                <w:bCs/>
                <w:sz w:val="20"/>
                <w:szCs w:val="20"/>
                <w:u w:val="single"/>
              </w:rPr>
              <w:t xml:space="preserve"> the benefits of regular participation.</w:t>
            </w:r>
          </w:p>
          <w:p w14:paraId="632889A3" w14:textId="7426F4ED" w:rsidR="005923B2" w:rsidRPr="00863654" w:rsidRDefault="005923B2" w:rsidP="00863654">
            <w:pPr>
              <w:jc w:val="center"/>
              <w:rPr>
                <w:sz w:val="20"/>
                <w:szCs w:val="20"/>
              </w:rPr>
            </w:pPr>
            <w:r w:rsidRPr="0088203E">
              <w:rPr>
                <w:sz w:val="20"/>
                <w:szCs w:val="20"/>
              </w:rPr>
              <w:t>Evaluate different ways a leader can encourage more people to take part regularly</w:t>
            </w:r>
          </w:p>
        </w:tc>
      </w:tr>
      <w:tr w:rsidR="005923B2" w:rsidRPr="0088203E" w14:paraId="58D5A04F" w14:textId="77777777" w:rsidTr="00E65530">
        <w:trPr>
          <w:cantSplit/>
          <w:trHeight w:val="1134"/>
        </w:trPr>
        <w:tc>
          <w:tcPr>
            <w:tcW w:w="535" w:type="dxa"/>
            <w:textDirection w:val="btLr"/>
            <w:vAlign w:val="center"/>
          </w:tcPr>
          <w:p w14:paraId="7EEB68F4" w14:textId="77777777" w:rsidR="005923B2" w:rsidRPr="0088203E" w:rsidRDefault="005923B2" w:rsidP="005923B2">
            <w:pPr>
              <w:ind w:left="113" w:right="113"/>
              <w:jc w:val="center"/>
              <w:rPr>
                <w:rFonts w:cstheme="minorHAnsi"/>
                <w:b/>
                <w:bCs/>
                <w:color w:val="000000" w:themeColor="text1"/>
                <w:sz w:val="20"/>
                <w:szCs w:val="20"/>
              </w:rPr>
            </w:pPr>
            <w:r w:rsidRPr="0088203E">
              <w:rPr>
                <w:rFonts w:cstheme="minorHAnsi"/>
                <w:b/>
                <w:bCs/>
                <w:color w:val="000000" w:themeColor="text1"/>
                <w:sz w:val="20"/>
                <w:szCs w:val="20"/>
              </w:rPr>
              <w:t>Tutorials</w:t>
            </w:r>
          </w:p>
        </w:tc>
        <w:tc>
          <w:tcPr>
            <w:tcW w:w="2460" w:type="dxa"/>
            <w:vAlign w:val="center"/>
          </w:tcPr>
          <w:p w14:paraId="26B1D2FD" w14:textId="6725E25E" w:rsidR="005923B2" w:rsidRPr="00974443" w:rsidRDefault="005923B2" w:rsidP="00974443">
            <w:pPr>
              <w:jc w:val="center"/>
              <w:rPr>
                <w:rFonts w:cstheme="minorHAnsi"/>
                <w:bCs/>
                <w:iCs/>
                <w:sz w:val="20"/>
                <w:szCs w:val="20"/>
              </w:rPr>
            </w:pPr>
            <w:r w:rsidRPr="00974443">
              <w:rPr>
                <w:rFonts w:cstheme="minorHAnsi"/>
                <w:bCs/>
                <w:iCs/>
                <w:sz w:val="20"/>
                <w:szCs w:val="20"/>
              </w:rPr>
              <w:t>Student Leadership</w:t>
            </w:r>
            <w:r w:rsidR="00974443">
              <w:rPr>
                <w:rFonts w:cstheme="minorHAnsi"/>
                <w:bCs/>
                <w:iCs/>
                <w:sz w:val="20"/>
                <w:szCs w:val="20"/>
              </w:rPr>
              <w:t xml:space="preserve">. </w:t>
            </w:r>
            <w:r w:rsidRPr="00974443">
              <w:rPr>
                <w:rFonts w:cstheme="minorHAnsi"/>
                <w:bCs/>
                <w:sz w:val="20"/>
                <w:szCs w:val="20"/>
              </w:rPr>
              <w:t>Work Experience Prep</w:t>
            </w:r>
            <w:r w:rsidR="00974443">
              <w:rPr>
                <w:rFonts w:cstheme="minorHAnsi"/>
                <w:bCs/>
                <w:iCs/>
                <w:sz w:val="20"/>
                <w:szCs w:val="20"/>
              </w:rPr>
              <w:t xml:space="preserve">. </w:t>
            </w:r>
            <w:r w:rsidRPr="00974443">
              <w:rPr>
                <w:rFonts w:cstheme="minorHAnsi"/>
                <w:bCs/>
                <w:iCs/>
                <w:sz w:val="20"/>
                <w:szCs w:val="20"/>
              </w:rPr>
              <w:t>Pupil Voice</w:t>
            </w:r>
            <w:r w:rsidR="00974443">
              <w:rPr>
                <w:rFonts w:cstheme="minorHAnsi"/>
                <w:bCs/>
                <w:iCs/>
                <w:sz w:val="20"/>
                <w:szCs w:val="20"/>
              </w:rPr>
              <w:t xml:space="preserve">. </w:t>
            </w:r>
            <w:r w:rsidRPr="00974443">
              <w:rPr>
                <w:rFonts w:cstheme="minorHAnsi"/>
                <w:bCs/>
                <w:sz w:val="20"/>
                <w:szCs w:val="20"/>
              </w:rPr>
              <w:t>Reading Week</w:t>
            </w:r>
            <w:r w:rsidR="00974443">
              <w:rPr>
                <w:rFonts w:cstheme="minorHAnsi"/>
                <w:bCs/>
                <w:iCs/>
                <w:sz w:val="20"/>
                <w:szCs w:val="20"/>
              </w:rPr>
              <w:t xml:space="preserve">. </w:t>
            </w:r>
            <w:r w:rsidRPr="00974443">
              <w:rPr>
                <w:rFonts w:cstheme="minorHAnsi"/>
                <w:bCs/>
                <w:iCs/>
                <w:sz w:val="20"/>
                <w:szCs w:val="20"/>
              </w:rPr>
              <w:t>Log and Leadership Ladder</w:t>
            </w:r>
          </w:p>
        </w:tc>
        <w:tc>
          <w:tcPr>
            <w:tcW w:w="2460" w:type="dxa"/>
            <w:vAlign w:val="center"/>
          </w:tcPr>
          <w:p w14:paraId="0EF800DD" w14:textId="0E8A06EF" w:rsidR="00974443" w:rsidRPr="00974443" w:rsidRDefault="005923B2" w:rsidP="00974443">
            <w:pPr>
              <w:jc w:val="center"/>
              <w:rPr>
                <w:rFonts w:cstheme="minorHAnsi"/>
                <w:bCs/>
                <w:iCs/>
                <w:sz w:val="20"/>
                <w:szCs w:val="20"/>
              </w:rPr>
            </w:pPr>
            <w:r w:rsidRPr="00974443">
              <w:rPr>
                <w:rFonts w:cstheme="minorHAnsi"/>
                <w:bCs/>
                <w:sz w:val="20"/>
                <w:szCs w:val="20"/>
              </w:rPr>
              <w:t>Work Experience Prep</w:t>
            </w:r>
            <w:r w:rsidR="00974443">
              <w:rPr>
                <w:rFonts w:cstheme="minorHAnsi"/>
                <w:bCs/>
                <w:sz w:val="20"/>
                <w:szCs w:val="20"/>
              </w:rPr>
              <w:t>.</w:t>
            </w:r>
          </w:p>
          <w:p w14:paraId="4A4F14FB" w14:textId="5672996A" w:rsidR="005923B2" w:rsidRPr="00974443" w:rsidRDefault="005923B2" w:rsidP="00974443">
            <w:pPr>
              <w:jc w:val="center"/>
              <w:rPr>
                <w:rFonts w:cstheme="minorHAnsi"/>
                <w:bCs/>
                <w:iCs/>
                <w:sz w:val="20"/>
                <w:szCs w:val="20"/>
              </w:rPr>
            </w:pPr>
            <w:r w:rsidRPr="00974443">
              <w:rPr>
                <w:rFonts w:cstheme="minorHAnsi"/>
                <w:bCs/>
                <w:iCs/>
                <w:sz w:val="20"/>
                <w:szCs w:val="20"/>
              </w:rPr>
              <w:t>Wellbeing 3: anxiety and stres</w:t>
            </w:r>
            <w:r w:rsidR="00974443">
              <w:rPr>
                <w:rFonts w:cstheme="minorHAnsi"/>
                <w:bCs/>
                <w:iCs/>
                <w:sz w:val="20"/>
                <w:szCs w:val="20"/>
              </w:rPr>
              <w:t xml:space="preserve">s. </w:t>
            </w:r>
            <w:r w:rsidRPr="00974443">
              <w:rPr>
                <w:rFonts w:cstheme="minorHAnsi"/>
                <w:bCs/>
                <w:iCs/>
                <w:sz w:val="20"/>
                <w:szCs w:val="20"/>
              </w:rPr>
              <w:t>PD Log and Leadership Ladder</w:t>
            </w:r>
            <w:r w:rsidR="00974443">
              <w:rPr>
                <w:rFonts w:cstheme="minorHAnsi"/>
                <w:bCs/>
                <w:iCs/>
                <w:sz w:val="20"/>
                <w:szCs w:val="20"/>
              </w:rPr>
              <w:t>.</w:t>
            </w:r>
          </w:p>
        </w:tc>
        <w:tc>
          <w:tcPr>
            <w:tcW w:w="2460" w:type="dxa"/>
            <w:vAlign w:val="center"/>
          </w:tcPr>
          <w:p w14:paraId="51FF5F62" w14:textId="7E578DD4" w:rsidR="005923B2" w:rsidRPr="00974443" w:rsidRDefault="005923B2" w:rsidP="00974443">
            <w:pPr>
              <w:jc w:val="center"/>
              <w:rPr>
                <w:rFonts w:cstheme="minorHAnsi"/>
                <w:bCs/>
                <w:sz w:val="20"/>
                <w:szCs w:val="20"/>
              </w:rPr>
            </w:pPr>
            <w:r w:rsidRPr="00974443">
              <w:rPr>
                <w:rFonts w:cstheme="minorHAnsi"/>
                <w:bCs/>
                <w:sz w:val="20"/>
                <w:szCs w:val="20"/>
              </w:rPr>
              <w:t>Reading Week, Report review</w:t>
            </w:r>
            <w:r w:rsidR="00974443">
              <w:rPr>
                <w:rFonts w:cstheme="minorHAnsi"/>
                <w:bCs/>
                <w:sz w:val="20"/>
                <w:szCs w:val="20"/>
              </w:rPr>
              <w:t xml:space="preserve">. </w:t>
            </w:r>
            <w:r w:rsidRPr="00974443">
              <w:rPr>
                <w:rFonts w:cstheme="minorHAnsi"/>
                <w:bCs/>
                <w:iCs/>
                <w:sz w:val="20"/>
                <w:szCs w:val="20"/>
              </w:rPr>
              <w:t>Metacognition and Study Skills 3</w:t>
            </w:r>
            <w:r w:rsidR="00974443">
              <w:rPr>
                <w:rFonts w:cstheme="minorHAnsi"/>
                <w:bCs/>
                <w:iCs/>
                <w:sz w:val="20"/>
                <w:szCs w:val="20"/>
              </w:rPr>
              <w:t>.</w:t>
            </w:r>
            <w:r w:rsidRPr="00974443">
              <w:rPr>
                <w:rFonts w:cstheme="minorHAnsi"/>
                <w:bCs/>
                <w:iCs/>
                <w:sz w:val="20"/>
                <w:szCs w:val="20"/>
              </w:rPr>
              <w:t xml:space="preserve"> PD Log and Leadership Ladder</w:t>
            </w:r>
            <w:r w:rsidR="00974443">
              <w:rPr>
                <w:rFonts w:cstheme="minorHAnsi"/>
                <w:bCs/>
                <w:iCs/>
                <w:sz w:val="20"/>
                <w:szCs w:val="20"/>
              </w:rPr>
              <w:t>.</w:t>
            </w:r>
          </w:p>
        </w:tc>
        <w:tc>
          <w:tcPr>
            <w:tcW w:w="2570" w:type="dxa"/>
            <w:vAlign w:val="center"/>
          </w:tcPr>
          <w:p w14:paraId="4CFB04F3" w14:textId="23A12F2F" w:rsidR="00974443" w:rsidRPr="00974443" w:rsidRDefault="005923B2" w:rsidP="00974443">
            <w:pPr>
              <w:jc w:val="center"/>
              <w:rPr>
                <w:rFonts w:cstheme="minorHAnsi"/>
                <w:bCs/>
                <w:iCs/>
                <w:sz w:val="20"/>
                <w:szCs w:val="20"/>
              </w:rPr>
            </w:pPr>
            <w:r w:rsidRPr="00974443">
              <w:rPr>
                <w:rFonts w:cstheme="minorHAnsi"/>
                <w:sz w:val="20"/>
                <w:szCs w:val="20"/>
              </w:rPr>
              <w:t>Online Safety 2</w:t>
            </w:r>
            <w:r w:rsidR="00974443">
              <w:rPr>
                <w:rFonts w:cstheme="minorHAnsi"/>
                <w:sz w:val="20"/>
                <w:szCs w:val="20"/>
              </w:rPr>
              <w:t xml:space="preserve">. </w:t>
            </w:r>
            <w:r w:rsidRPr="00974443">
              <w:rPr>
                <w:rFonts w:cstheme="minorHAnsi"/>
                <w:bCs/>
                <w:iCs/>
                <w:sz w:val="20"/>
                <w:szCs w:val="20"/>
              </w:rPr>
              <w:t>Pupil Voice</w:t>
            </w:r>
            <w:r w:rsidR="00974443">
              <w:rPr>
                <w:rFonts w:cstheme="minorHAnsi"/>
                <w:bCs/>
                <w:iCs/>
                <w:sz w:val="20"/>
                <w:szCs w:val="20"/>
              </w:rPr>
              <w:t>.</w:t>
            </w:r>
          </w:p>
          <w:p w14:paraId="54F9A9A7" w14:textId="0574655B" w:rsidR="005923B2" w:rsidRPr="00974443" w:rsidRDefault="005923B2" w:rsidP="005923B2">
            <w:pPr>
              <w:jc w:val="center"/>
              <w:rPr>
                <w:rFonts w:cstheme="minorHAnsi"/>
                <w:bCs/>
                <w:iCs/>
                <w:sz w:val="20"/>
                <w:szCs w:val="20"/>
              </w:rPr>
            </w:pPr>
            <w:r w:rsidRPr="00974443">
              <w:rPr>
                <w:rFonts w:cstheme="minorHAnsi"/>
                <w:bCs/>
                <w:iCs/>
                <w:sz w:val="20"/>
                <w:szCs w:val="20"/>
              </w:rPr>
              <w:t xml:space="preserve">PD Log and Leadership Ladder, </w:t>
            </w:r>
            <w:r w:rsidR="00974443">
              <w:rPr>
                <w:rFonts w:cstheme="minorHAnsi"/>
                <w:bCs/>
                <w:iCs/>
                <w:sz w:val="20"/>
                <w:szCs w:val="20"/>
              </w:rPr>
              <w:t>R</w:t>
            </w:r>
            <w:r w:rsidRPr="00974443">
              <w:rPr>
                <w:rFonts w:cstheme="minorHAnsi"/>
                <w:bCs/>
                <w:iCs/>
                <w:sz w:val="20"/>
                <w:szCs w:val="20"/>
              </w:rPr>
              <w:t xml:space="preserve">eport </w:t>
            </w:r>
            <w:r w:rsidR="00974443">
              <w:rPr>
                <w:rFonts w:cstheme="minorHAnsi"/>
                <w:bCs/>
                <w:iCs/>
                <w:sz w:val="20"/>
                <w:szCs w:val="20"/>
              </w:rPr>
              <w:t>R</w:t>
            </w:r>
            <w:r w:rsidRPr="00974443">
              <w:rPr>
                <w:rFonts w:cstheme="minorHAnsi"/>
                <w:bCs/>
                <w:iCs/>
                <w:sz w:val="20"/>
                <w:szCs w:val="20"/>
              </w:rPr>
              <w:t>eview</w:t>
            </w:r>
            <w:r w:rsidR="00974443">
              <w:rPr>
                <w:rFonts w:cstheme="minorHAnsi"/>
                <w:bCs/>
                <w:iCs/>
                <w:sz w:val="20"/>
                <w:szCs w:val="20"/>
              </w:rPr>
              <w:t>.</w:t>
            </w:r>
          </w:p>
        </w:tc>
        <w:tc>
          <w:tcPr>
            <w:tcW w:w="2405" w:type="dxa"/>
            <w:vAlign w:val="center"/>
          </w:tcPr>
          <w:p w14:paraId="190CFFD6" w14:textId="780E7443" w:rsidR="005923B2" w:rsidRPr="00974443" w:rsidRDefault="005923B2" w:rsidP="00974443">
            <w:pPr>
              <w:jc w:val="center"/>
              <w:rPr>
                <w:rFonts w:cstheme="minorHAnsi"/>
                <w:bCs/>
                <w:iCs/>
                <w:sz w:val="20"/>
                <w:szCs w:val="20"/>
              </w:rPr>
            </w:pPr>
            <w:r w:rsidRPr="00974443">
              <w:rPr>
                <w:rFonts w:cstheme="minorHAnsi"/>
                <w:bCs/>
                <w:iCs/>
                <w:sz w:val="20"/>
                <w:szCs w:val="20"/>
              </w:rPr>
              <w:t xml:space="preserve">Wellbeing 4 - </w:t>
            </w:r>
            <w:r w:rsidR="00974443">
              <w:rPr>
                <w:rFonts w:cstheme="minorHAnsi"/>
                <w:bCs/>
                <w:iCs/>
                <w:sz w:val="20"/>
                <w:szCs w:val="20"/>
              </w:rPr>
              <w:t>d</w:t>
            </w:r>
            <w:r w:rsidRPr="00974443">
              <w:rPr>
                <w:rFonts w:cstheme="minorHAnsi"/>
                <w:bCs/>
                <w:iCs/>
                <w:sz w:val="20"/>
                <w:szCs w:val="20"/>
              </w:rPr>
              <w:t>rugs education</w:t>
            </w:r>
            <w:r w:rsidR="00974443">
              <w:rPr>
                <w:rFonts w:cstheme="minorHAnsi"/>
                <w:bCs/>
                <w:iCs/>
                <w:sz w:val="20"/>
                <w:szCs w:val="20"/>
              </w:rPr>
              <w:t xml:space="preserve">. </w:t>
            </w:r>
            <w:r w:rsidRPr="00974443">
              <w:rPr>
                <w:rFonts w:cstheme="minorHAnsi"/>
                <w:bCs/>
                <w:sz w:val="20"/>
                <w:szCs w:val="20"/>
              </w:rPr>
              <w:t>Reading Week</w:t>
            </w:r>
            <w:r w:rsidR="00974443">
              <w:rPr>
                <w:rFonts w:cstheme="minorHAnsi"/>
                <w:bCs/>
                <w:iCs/>
                <w:sz w:val="20"/>
                <w:szCs w:val="20"/>
              </w:rPr>
              <w:t xml:space="preserve">. </w:t>
            </w:r>
            <w:r w:rsidRPr="00974443">
              <w:rPr>
                <w:rFonts w:cstheme="minorHAnsi"/>
                <w:bCs/>
                <w:iCs/>
                <w:sz w:val="20"/>
                <w:szCs w:val="20"/>
              </w:rPr>
              <w:t>PD Log and Leadership Ladder</w:t>
            </w:r>
            <w:r w:rsidR="00974443">
              <w:rPr>
                <w:rFonts w:cstheme="minorHAnsi"/>
                <w:bCs/>
                <w:iCs/>
                <w:sz w:val="20"/>
                <w:szCs w:val="20"/>
              </w:rPr>
              <w:t>.</w:t>
            </w:r>
          </w:p>
        </w:tc>
        <w:tc>
          <w:tcPr>
            <w:tcW w:w="2460" w:type="dxa"/>
            <w:vAlign w:val="center"/>
          </w:tcPr>
          <w:p w14:paraId="286C2BB6" w14:textId="71EC8421" w:rsidR="005923B2" w:rsidRPr="00974443" w:rsidRDefault="005923B2" w:rsidP="00974443">
            <w:pPr>
              <w:jc w:val="center"/>
              <w:rPr>
                <w:rFonts w:cstheme="minorHAnsi"/>
                <w:bCs/>
                <w:iCs/>
                <w:sz w:val="20"/>
                <w:szCs w:val="20"/>
              </w:rPr>
            </w:pPr>
            <w:r w:rsidRPr="00974443">
              <w:rPr>
                <w:rFonts w:cstheme="minorHAnsi"/>
                <w:bCs/>
                <w:iCs/>
                <w:sz w:val="20"/>
                <w:szCs w:val="20"/>
              </w:rPr>
              <w:t>Financial Literacy 2: student finance, world of work, borrowing</w:t>
            </w:r>
            <w:r w:rsidR="00974443">
              <w:rPr>
                <w:rFonts w:cstheme="minorHAnsi"/>
                <w:bCs/>
                <w:iCs/>
                <w:sz w:val="20"/>
                <w:szCs w:val="20"/>
              </w:rPr>
              <w:t xml:space="preserve">. </w:t>
            </w:r>
            <w:r w:rsidRPr="00974443">
              <w:rPr>
                <w:rFonts w:cstheme="minorHAnsi"/>
                <w:bCs/>
                <w:iCs/>
                <w:sz w:val="20"/>
                <w:szCs w:val="20"/>
              </w:rPr>
              <w:t>Report review</w:t>
            </w:r>
            <w:r w:rsidR="00974443">
              <w:rPr>
                <w:rFonts w:cstheme="minorHAnsi"/>
                <w:bCs/>
                <w:iCs/>
                <w:sz w:val="20"/>
                <w:szCs w:val="20"/>
              </w:rPr>
              <w:t xml:space="preserve">. </w:t>
            </w:r>
            <w:r w:rsidRPr="00974443">
              <w:rPr>
                <w:rFonts w:cstheme="minorHAnsi"/>
                <w:bCs/>
                <w:iCs/>
                <w:sz w:val="20"/>
                <w:szCs w:val="20"/>
              </w:rPr>
              <w:t>PD Log and Leadership Ladder</w:t>
            </w:r>
          </w:p>
        </w:tc>
      </w:tr>
    </w:tbl>
    <w:p w14:paraId="25BD07F5" w14:textId="336A23B0" w:rsidR="0096067B" w:rsidRPr="0096067B" w:rsidRDefault="0096067B" w:rsidP="000C5716">
      <w:pPr>
        <w:rPr>
          <w:i/>
          <w:iCs/>
        </w:rPr>
      </w:pPr>
      <w:bookmarkStart w:id="0" w:name="_GoBack"/>
      <w:bookmarkEnd w:id="0"/>
    </w:p>
    <w:sectPr w:rsidR="0096067B" w:rsidRPr="0096067B" w:rsidSect="00C2781D">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5DEA" w14:textId="77777777" w:rsidR="00EB266D" w:rsidRDefault="00EB266D" w:rsidP="00B55B9C">
      <w:pPr>
        <w:spacing w:after="0" w:line="240" w:lineRule="auto"/>
      </w:pPr>
      <w:r>
        <w:separator/>
      </w:r>
    </w:p>
  </w:endnote>
  <w:endnote w:type="continuationSeparator" w:id="0">
    <w:p w14:paraId="7B7DF10C" w14:textId="77777777" w:rsidR="00EB266D" w:rsidRDefault="00EB266D" w:rsidP="00B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DEFC" w14:textId="30647F1C" w:rsidR="00EB266D" w:rsidRPr="00B83562" w:rsidRDefault="00B83562" w:rsidP="00B83562">
    <w:pPr>
      <w:pStyle w:val="Footer"/>
      <w:jc w:val="right"/>
      <w:rPr>
        <w:rFonts w:cstheme="minorHAnsi"/>
      </w:rPr>
    </w:pPr>
    <w:r>
      <w:rPr>
        <w:rFonts w:cstheme="minorHAnsi"/>
      </w:rPr>
      <w:t>NB. This is a working document, timing and content are subject to change in response to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7CE1" w14:textId="77777777" w:rsidR="00EB266D" w:rsidRDefault="00EB266D" w:rsidP="00B55B9C">
      <w:pPr>
        <w:spacing w:after="0" w:line="240" w:lineRule="auto"/>
      </w:pPr>
      <w:r>
        <w:separator/>
      </w:r>
    </w:p>
  </w:footnote>
  <w:footnote w:type="continuationSeparator" w:id="0">
    <w:p w14:paraId="41566267" w14:textId="77777777" w:rsidR="00EB266D" w:rsidRDefault="00EB266D" w:rsidP="00B5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88F5" w14:textId="273E5CBC" w:rsidR="00EB266D" w:rsidRDefault="00EB266D">
    <w:pPr>
      <w:pStyle w:val="Header"/>
      <w:rPr>
        <w:b/>
        <w:bCs/>
        <w:u w:val="single"/>
      </w:rPr>
    </w:pPr>
    <w:r w:rsidRPr="00B83562">
      <w:rPr>
        <w:b/>
        <w:bCs/>
        <w:u w:val="single"/>
      </w:rPr>
      <w:t>NMS Year 10 Curriculum</w:t>
    </w:r>
    <w:r w:rsidR="00B83562">
      <w:rPr>
        <w:b/>
        <w:bCs/>
        <w:u w:val="single"/>
      </w:rPr>
      <w:t xml:space="preserve"> 2019-20</w:t>
    </w:r>
  </w:p>
  <w:p w14:paraId="1E786C12" w14:textId="77777777" w:rsidR="000C5716" w:rsidRPr="000C5716" w:rsidRDefault="000C5716">
    <w:pPr>
      <w:pStyle w:val="Head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4A9"/>
    <w:multiLevelType w:val="hybridMultilevel"/>
    <w:tmpl w:val="81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565D"/>
    <w:multiLevelType w:val="hybridMultilevel"/>
    <w:tmpl w:val="CCC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510"/>
    <w:multiLevelType w:val="hybridMultilevel"/>
    <w:tmpl w:val="B6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3881"/>
    <w:multiLevelType w:val="hybridMultilevel"/>
    <w:tmpl w:val="E77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A2E"/>
    <w:multiLevelType w:val="hybridMultilevel"/>
    <w:tmpl w:val="1D0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A83"/>
    <w:multiLevelType w:val="hybridMultilevel"/>
    <w:tmpl w:val="90D6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E7E18"/>
    <w:multiLevelType w:val="hybridMultilevel"/>
    <w:tmpl w:val="84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E62FA"/>
    <w:multiLevelType w:val="hybridMultilevel"/>
    <w:tmpl w:val="95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007CA"/>
    <w:multiLevelType w:val="hybridMultilevel"/>
    <w:tmpl w:val="F76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02AD2"/>
    <w:multiLevelType w:val="hybridMultilevel"/>
    <w:tmpl w:val="DCB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F0758"/>
    <w:multiLevelType w:val="hybridMultilevel"/>
    <w:tmpl w:val="C484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74539"/>
    <w:multiLevelType w:val="hybridMultilevel"/>
    <w:tmpl w:val="AF6E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5"/>
  </w:num>
  <w:num w:numId="6">
    <w:abstractNumId w:val="11"/>
  </w:num>
  <w:num w:numId="7">
    <w:abstractNumId w:val="3"/>
  </w:num>
  <w:num w:numId="8">
    <w:abstractNumId w:val="6"/>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1D"/>
    <w:rsid w:val="00020F5B"/>
    <w:rsid w:val="0006090E"/>
    <w:rsid w:val="00083C00"/>
    <w:rsid w:val="000C5716"/>
    <w:rsid w:val="00110FBA"/>
    <w:rsid w:val="0011454E"/>
    <w:rsid w:val="00281CC5"/>
    <w:rsid w:val="002D7C89"/>
    <w:rsid w:val="002D7D9D"/>
    <w:rsid w:val="00311324"/>
    <w:rsid w:val="00344E5D"/>
    <w:rsid w:val="00374B03"/>
    <w:rsid w:val="00550767"/>
    <w:rsid w:val="005923B2"/>
    <w:rsid w:val="005B687E"/>
    <w:rsid w:val="005C351B"/>
    <w:rsid w:val="005E0B63"/>
    <w:rsid w:val="006525DC"/>
    <w:rsid w:val="00702453"/>
    <w:rsid w:val="00821DA7"/>
    <w:rsid w:val="00863654"/>
    <w:rsid w:val="0088203E"/>
    <w:rsid w:val="008F1B15"/>
    <w:rsid w:val="009173B7"/>
    <w:rsid w:val="0096067B"/>
    <w:rsid w:val="00974443"/>
    <w:rsid w:val="009B535E"/>
    <w:rsid w:val="00A01A8F"/>
    <w:rsid w:val="00A11699"/>
    <w:rsid w:val="00AB561C"/>
    <w:rsid w:val="00AF4C51"/>
    <w:rsid w:val="00B55B9C"/>
    <w:rsid w:val="00B83562"/>
    <w:rsid w:val="00C126A4"/>
    <w:rsid w:val="00C2781D"/>
    <w:rsid w:val="00CA19FE"/>
    <w:rsid w:val="00E363D6"/>
    <w:rsid w:val="00E65530"/>
    <w:rsid w:val="00EB266D"/>
    <w:rsid w:val="00EC3E0B"/>
    <w:rsid w:val="00F27A65"/>
    <w:rsid w:val="00FD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13A"/>
  <w15:chartTrackingRefBased/>
  <w15:docId w15:val="{9AA4A1E6-B145-4FE0-A142-685329B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1D"/>
    <w:pPr>
      <w:ind w:left="720"/>
      <w:contextualSpacing/>
    </w:pPr>
  </w:style>
  <w:style w:type="paragraph" w:styleId="NoSpacing">
    <w:name w:val="No Spacing"/>
    <w:uiPriority w:val="1"/>
    <w:qFormat/>
    <w:rsid w:val="00550767"/>
    <w:pPr>
      <w:spacing w:after="0" w:line="240" w:lineRule="auto"/>
    </w:pPr>
  </w:style>
  <w:style w:type="paragraph" w:styleId="Header">
    <w:name w:val="header"/>
    <w:basedOn w:val="Normal"/>
    <w:link w:val="HeaderChar"/>
    <w:uiPriority w:val="99"/>
    <w:unhideWhenUsed/>
    <w:rsid w:val="00B5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9C"/>
  </w:style>
  <w:style w:type="paragraph" w:styleId="Footer">
    <w:name w:val="footer"/>
    <w:basedOn w:val="Normal"/>
    <w:link w:val="FooterChar"/>
    <w:uiPriority w:val="99"/>
    <w:unhideWhenUsed/>
    <w:rsid w:val="00B5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9C"/>
  </w:style>
  <w:style w:type="paragraph" w:styleId="BalloonText">
    <w:name w:val="Balloon Text"/>
    <w:basedOn w:val="Normal"/>
    <w:link w:val="BalloonTextChar"/>
    <w:uiPriority w:val="99"/>
    <w:semiHidden/>
    <w:unhideWhenUsed/>
    <w:rsid w:val="005C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1585-C064-4B60-A20F-F710170A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21</cp:revision>
  <dcterms:created xsi:type="dcterms:W3CDTF">2019-09-10T19:16:00Z</dcterms:created>
  <dcterms:modified xsi:type="dcterms:W3CDTF">2019-09-14T10:31:00Z</dcterms:modified>
</cp:coreProperties>
</file>