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A048" w14:textId="77777777" w:rsidR="004F100F" w:rsidRDefault="004F100F" w:rsidP="004F100F">
      <w:pPr>
        <w:jc w:val="both"/>
      </w:pPr>
      <w:bookmarkStart w:id="0" w:name="_GoBack"/>
      <w:bookmarkEnd w:id="0"/>
    </w:p>
    <w:p w14:paraId="05BDA341" w14:textId="4B8C6531" w:rsidR="00415119" w:rsidRPr="00415119" w:rsidRDefault="000E35AD" w:rsidP="00415119">
      <w:pPr>
        <w:pBdr>
          <w:top w:val="single" w:sz="2" w:space="1" w:color="auto"/>
          <w:left w:val="single" w:sz="2" w:space="4" w:color="auto"/>
          <w:bottom w:val="single" w:sz="2" w:space="1" w:color="auto"/>
          <w:right w:val="single" w:sz="2" w:space="4" w:color="auto"/>
        </w:pBdr>
        <w:spacing w:after="0" w:line="240" w:lineRule="auto"/>
        <w:jc w:val="center"/>
        <w:rPr>
          <w:rFonts w:ascii="Arial" w:eastAsia="Times New Roman" w:hAnsi="Arial" w:cs="Arial"/>
          <w:b/>
          <w:color w:val="FF0000"/>
          <w:sz w:val="90"/>
          <w:szCs w:val="90"/>
        </w:rPr>
      </w:pPr>
      <w:r>
        <w:rPr>
          <w:rFonts w:ascii="Arial" w:eastAsia="Times New Roman" w:hAnsi="Arial" w:cs="Arial"/>
          <w:b/>
          <w:color w:val="FF0000"/>
          <w:sz w:val="90"/>
          <w:szCs w:val="90"/>
        </w:rPr>
        <w:t>NEW MILLS SCHOOL</w:t>
      </w:r>
    </w:p>
    <w:p w14:paraId="572CB7D3" w14:textId="77777777" w:rsidR="00415119" w:rsidRPr="00415119" w:rsidRDefault="00415119" w:rsidP="00415119">
      <w:pPr>
        <w:spacing w:after="0" w:line="240" w:lineRule="auto"/>
        <w:rPr>
          <w:rFonts w:ascii="Arial" w:eastAsia="Times New Roman" w:hAnsi="Arial" w:cs="Arial"/>
          <w:b/>
          <w:bCs/>
          <w:sz w:val="14"/>
          <w:szCs w:val="24"/>
        </w:rPr>
      </w:pPr>
    </w:p>
    <w:p w14:paraId="6994F0DE" w14:textId="77777777" w:rsidR="00415119" w:rsidRPr="00415119" w:rsidRDefault="00415119" w:rsidP="00415119">
      <w:pPr>
        <w:spacing w:after="0" w:line="240" w:lineRule="auto"/>
        <w:rPr>
          <w:rFonts w:ascii="Arial" w:eastAsia="Times New Roman" w:hAnsi="Arial" w:cs="Arial"/>
          <w:sz w:val="24"/>
          <w:szCs w:val="24"/>
        </w:rPr>
      </w:pPr>
    </w:p>
    <w:p w14:paraId="69BB75F6" w14:textId="77777777" w:rsidR="00415119" w:rsidRPr="00415119" w:rsidRDefault="00415119" w:rsidP="00415119">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415119" w:rsidRPr="00415119" w14:paraId="2427646F" w14:textId="77777777" w:rsidTr="00EE0A69">
        <w:trPr>
          <w:jc w:val="center"/>
        </w:trPr>
        <w:tc>
          <w:tcPr>
            <w:tcW w:w="8100" w:type="dxa"/>
          </w:tcPr>
          <w:p w14:paraId="57A958A6" w14:textId="77777777" w:rsidR="00415119" w:rsidRPr="00415119" w:rsidRDefault="00415119" w:rsidP="00EE0A69">
            <w:pPr>
              <w:spacing w:after="0" w:line="240" w:lineRule="auto"/>
              <w:jc w:val="both"/>
              <w:rPr>
                <w:rFonts w:ascii="Arial" w:eastAsia="Times New Roman" w:hAnsi="Arial" w:cs="Arial"/>
                <w:sz w:val="24"/>
                <w:szCs w:val="24"/>
              </w:rPr>
            </w:pPr>
          </w:p>
          <w:p w14:paraId="16BAC2EE" w14:textId="77777777" w:rsidR="00415119" w:rsidRDefault="00415119" w:rsidP="00EE0A69">
            <w:pPr>
              <w:spacing w:after="0" w:line="240" w:lineRule="auto"/>
              <w:jc w:val="center"/>
              <w:rPr>
                <w:rFonts w:ascii="Arial" w:eastAsia="Times New Roman" w:hAnsi="Arial" w:cs="Arial"/>
                <w:b/>
                <w:sz w:val="56"/>
                <w:szCs w:val="24"/>
              </w:rPr>
            </w:pPr>
            <w:r>
              <w:rPr>
                <w:rFonts w:ascii="Arial" w:eastAsia="Times New Roman" w:hAnsi="Arial" w:cs="Arial"/>
                <w:b/>
                <w:sz w:val="56"/>
                <w:szCs w:val="24"/>
              </w:rPr>
              <w:t>BEHAVIOUR POLICY</w:t>
            </w:r>
          </w:p>
          <w:p w14:paraId="15D4EA26" w14:textId="77777777" w:rsidR="00415119" w:rsidRPr="00415119" w:rsidRDefault="00415119" w:rsidP="00EE0A69">
            <w:pPr>
              <w:spacing w:after="0" w:line="240" w:lineRule="auto"/>
              <w:jc w:val="center"/>
              <w:rPr>
                <w:rFonts w:ascii="Arial" w:eastAsia="Times New Roman" w:hAnsi="Arial" w:cs="Arial"/>
                <w:sz w:val="24"/>
                <w:szCs w:val="24"/>
              </w:rPr>
            </w:pPr>
          </w:p>
        </w:tc>
      </w:tr>
    </w:tbl>
    <w:p w14:paraId="1644CBBF" w14:textId="77777777" w:rsidR="00415119" w:rsidRPr="00415119" w:rsidRDefault="00415119" w:rsidP="00415119">
      <w:pPr>
        <w:spacing w:after="0" w:line="240" w:lineRule="auto"/>
        <w:jc w:val="both"/>
        <w:rPr>
          <w:rFonts w:ascii="Arial" w:eastAsia="Times New Roman" w:hAnsi="Arial" w:cs="Arial"/>
          <w:sz w:val="24"/>
          <w:szCs w:val="24"/>
        </w:rPr>
      </w:pPr>
    </w:p>
    <w:p w14:paraId="6849148F" w14:textId="77777777" w:rsidR="00415119" w:rsidRPr="00415119" w:rsidRDefault="00415119" w:rsidP="00415119">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915"/>
        <w:gridCol w:w="2038"/>
        <w:gridCol w:w="1792"/>
        <w:gridCol w:w="1916"/>
      </w:tblGrid>
      <w:tr w:rsidR="00415119" w:rsidRPr="00415119" w14:paraId="6C3567ED" w14:textId="77777777" w:rsidTr="008C7308">
        <w:trPr>
          <w:jc w:val="center"/>
        </w:trPr>
        <w:tc>
          <w:tcPr>
            <w:tcW w:w="2204" w:type="dxa"/>
          </w:tcPr>
          <w:p w14:paraId="56A6984D" w14:textId="77777777" w:rsidR="00415119" w:rsidRPr="00415119" w:rsidRDefault="00415119" w:rsidP="00EE0A69">
            <w:pPr>
              <w:spacing w:after="0" w:line="240" w:lineRule="auto"/>
              <w:jc w:val="center"/>
              <w:rPr>
                <w:rFonts w:ascii="Arial" w:eastAsia="Times New Roman" w:hAnsi="Arial" w:cs="Arial"/>
                <w:b/>
                <w:bCs/>
                <w:sz w:val="24"/>
                <w:szCs w:val="24"/>
              </w:rPr>
            </w:pPr>
            <w:r w:rsidRPr="00415119">
              <w:rPr>
                <w:rFonts w:ascii="Arial" w:eastAsia="Times New Roman" w:hAnsi="Arial" w:cs="Arial"/>
                <w:b/>
                <w:bCs/>
                <w:sz w:val="24"/>
                <w:szCs w:val="24"/>
              </w:rPr>
              <w:t>Revision</w:t>
            </w:r>
          </w:p>
        </w:tc>
        <w:tc>
          <w:tcPr>
            <w:tcW w:w="1915" w:type="dxa"/>
          </w:tcPr>
          <w:p w14:paraId="502DA075" w14:textId="77777777" w:rsidR="00415119" w:rsidRPr="00415119" w:rsidRDefault="00415119" w:rsidP="00EE0A69">
            <w:pPr>
              <w:spacing w:after="0" w:line="240" w:lineRule="auto"/>
              <w:jc w:val="center"/>
              <w:rPr>
                <w:rFonts w:ascii="Arial" w:eastAsia="Times New Roman" w:hAnsi="Arial" w:cs="Arial"/>
                <w:b/>
                <w:bCs/>
                <w:sz w:val="24"/>
                <w:szCs w:val="24"/>
              </w:rPr>
            </w:pPr>
            <w:r w:rsidRPr="00415119">
              <w:rPr>
                <w:rFonts w:ascii="Arial" w:eastAsia="Times New Roman" w:hAnsi="Arial" w:cs="Arial"/>
                <w:b/>
                <w:bCs/>
                <w:sz w:val="24"/>
                <w:szCs w:val="24"/>
              </w:rPr>
              <w:t>Authorised by</w:t>
            </w:r>
          </w:p>
        </w:tc>
        <w:tc>
          <w:tcPr>
            <w:tcW w:w="2038" w:type="dxa"/>
          </w:tcPr>
          <w:p w14:paraId="01718438" w14:textId="77777777" w:rsidR="00415119" w:rsidRPr="00415119" w:rsidRDefault="00415119" w:rsidP="00EE0A69">
            <w:pPr>
              <w:spacing w:after="0" w:line="240" w:lineRule="auto"/>
              <w:jc w:val="center"/>
              <w:rPr>
                <w:rFonts w:ascii="Arial" w:eastAsia="Times New Roman" w:hAnsi="Arial" w:cs="Arial"/>
                <w:b/>
                <w:bCs/>
                <w:sz w:val="24"/>
                <w:szCs w:val="24"/>
              </w:rPr>
            </w:pPr>
            <w:r w:rsidRPr="00415119">
              <w:rPr>
                <w:rFonts w:ascii="Arial" w:eastAsia="Times New Roman" w:hAnsi="Arial" w:cs="Arial"/>
                <w:b/>
                <w:bCs/>
                <w:sz w:val="24"/>
                <w:szCs w:val="24"/>
              </w:rPr>
              <w:t>Date</w:t>
            </w:r>
          </w:p>
        </w:tc>
        <w:tc>
          <w:tcPr>
            <w:tcW w:w="1792" w:type="dxa"/>
          </w:tcPr>
          <w:p w14:paraId="7AEA1867" w14:textId="77777777" w:rsidR="00415119" w:rsidRPr="00415119" w:rsidRDefault="00415119" w:rsidP="00EE0A69">
            <w:pPr>
              <w:spacing w:after="0" w:line="240" w:lineRule="auto"/>
              <w:jc w:val="center"/>
              <w:rPr>
                <w:rFonts w:ascii="Arial" w:eastAsia="Times New Roman" w:hAnsi="Arial" w:cs="Arial"/>
                <w:b/>
                <w:bCs/>
                <w:sz w:val="24"/>
                <w:szCs w:val="24"/>
              </w:rPr>
            </w:pPr>
            <w:r w:rsidRPr="00415119">
              <w:rPr>
                <w:rFonts w:ascii="Arial" w:eastAsia="Times New Roman" w:hAnsi="Arial" w:cs="Arial"/>
                <w:b/>
                <w:bCs/>
                <w:sz w:val="24"/>
                <w:szCs w:val="24"/>
              </w:rPr>
              <w:t>Adopted by</w:t>
            </w:r>
          </w:p>
        </w:tc>
        <w:tc>
          <w:tcPr>
            <w:tcW w:w="1916" w:type="dxa"/>
          </w:tcPr>
          <w:p w14:paraId="01B7333D" w14:textId="77777777" w:rsidR="00415119" w:rsidRPr="00415119" w:rsidRDefault="00415119" w:rsidP="00EE0A69">
            <w:pPr>
              <w:spacing w:after="0" w:line="240" w:lineRule="auto"/>
              <w:jc w:val="center"/>
              <w:rPr>
                <w:rFonts w:ascii="Arial" w:eastAsia="Times New Roman" w:hAnsi="Arial" w:cs="Arial"/>
                <w:b/>
                <w:bCs/>
                <w:sz w:val="24"/>
                <w:szCs w:val="24"/>
              </w:rPr>
            </w:pPr>
            <w:r w:rsidRPr="00415119">
              <w:rPr>
                <w:rFonts w:ascii="Arial" w:eastAsia="Times New Roman" w:hAnsi="Arial" w:cs="Arial"/>
                <w:b/>
                <w:bCs/>
                <w:sz w:val="24"/>
                <w:szCs w:val="24"/>
              </w:rPr>
              <w:t>Date</w:t>
            </w:r>
          </w:p>
        </w:tc>
      </w:tr>
      <w:tr w:rsidR="00415119" w:rsidRPr="00415119" w14:paraId="402CE6F8" w14:textId="77777777" w:rsidTr="008C7308">
        <w:trPr>
          <w:jc w:val="center"/>
        </w:trPr>
        <w:tc>
          <w:tcPr>
            <w:tcW w:w="2204" w:type="dxa"/>
          </w:tcPr>
          <w:p w14:paraId="57E0D4DA"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Draft</w:t>
            </w:r>
          </w:p>
        </w:tc>
        <w:tc>
          <w:tcPr>
            <w:tcW w:w="1915" w:type="dxa"/>
          </w:tcPr>
          <w:p w14:paraId="6752935F"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S Grindrod</w:t>
            </w:r>
          </w:p>
        </w:tc>
        <w:tc>
          <w:tcPr>
            <w:tcW w:w="2038" w:type="dxa"/>
          </w:tcPr>
          <w:p w14:paraId="65EC9E18"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September 2014</w:t>
            </w:r>
          </w:p>
        </w:tc>
        <w:tc>
          <w:tcPr>
            <w:tcW w:w="1792" w:type="dxa"/>
          </w:tcPr>
          <w:p w14:paraId="4179DEDA" w14:textId="77777777" w:rsidR="00415119" w:rsidRPr="009C0C57" w:rsidRDefault="00415119" w:rsidP="00EE0A69">
            <w:pPr>
              <w:spacing w:after="0" w:line="240" w:lineRule="auto"/>
              <w:jc w:val="both"/>
              <w:rPr>
                <w:rFonts w:ascii="Arial" w:eastAsia="Times New Roman" w:hAnsi="Arial" w:cs="Arial"/>
                <w:sz w:val="20"/>
                <w:szCs w:val="24"/>
              </w:rPr>
            </w:pPr>
          </w:p>
        </w:tc>
        <w:tc>
          <w:tcPr>
            <w:tcW w:w="1916" w:type="dxa"/>
          </w:tcPr>
          <w:p w14:paraId="7B672CC1" w14:textId="77777777" w:rsidR="00415119" w:rsidRPr="009C0C57" w:rsidRDefault="00415119" w:rsidP="00EE0A69">
            <w:pPr>
              <w:spacing w:after="0" w:line="240" w:lineRule="auto"/>
              <w:jc w:val="both"/>
              <w:rPr>
                <w:rFonts w:ascii="Arial" w:eastAsia="Times New Roman" w:hAnsi="Arial" w:cs="Arial"/>
                <w:sz w:val="20"/>
                <w:szCs w:val="24"/>
              </w:rPr>
            </w:pPr>
          </w:p>
        </w:tc>
      </w:tr>
      <w:tr w:rsidR="00415119" w:rsidRPr="00415119" w14:paraId="4ECDB276" w14:textId="77777777" w:rsidTr="008C7308">
        <w:trPr>
          <w:jc w:val="center"/>
        </w:trPr>
        <w:tc>
          <w:tcPr>
            <w:tcW w:w="2204" w:type="dxa"/>
          </w:tcPr>
          <w:p w14:paraId="15A57F81"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Final</w:t>
            </w:r>
          </w:p>
        </w:tc>
        <w:tc>
          <w:tcPr>
            <w:tcW w:w="1915" w:type="dxa"/>
          </w:tcPr>
          <w:p w14:paraId="09192F50" w14:textId="77777777" w:rsidR="00415119" w:rsidRPr="009C0C57" w:rsidRDefault="00415119" w:rsidP="00EE0A69">
            <w:pPr>
              <w:spacing w:after="0" w:line="240" w:lineRule="auto"/>
              <w:jc w:val="both"/>
              <w:rPr>
                <w:rFonts w:ascii="Arial" w:eastAsia="Times New Roman" w:hAnsi="Arial" w:cs="Arial"/>
                <w:sz w:val="20"/>
                <w:szCs w:val="24"/>
              </w:rPr>
            </w:pPr>
          </w:p>
        </w:tc>
        <w:tc>
          <w:tcPr>
            <w:tcW w:w="2038" w:type="dxa"/>
          </w:tcPr>
          <w:p w14:paraId="2638D36D" w14:textId="77777777" w:rsidR="00415119" w:rsidRPr="009C0C57" w:rsidRDefault="00415119" w:rsidP="00EE0A69">
            <w:pPr>
              <w:spacing w:after="0" w:line="240" w:lineRule="auto"/>
              <w:jc w:val="both"/>
              <w:rPr>
                <w:rFonts w:ascii="Arial" w:eastAsia="Times New Roman" w:hAnsi="Arial" w:cs="Arial"/>
                <w:sz w:val="20"/>
                <w:szCs w:val="24"/>
              </w:rPr>
            </w:pPr>
          </w:p>
        </w:tc>
        <w:tc>
          <w:tcPr>
            <w:tcW w:w="1792" w:type="dxa"/>
          </w:tcPr>
          <w:p w14:paraId="6D13BB63"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FGB Min</w:t>
            </w:r>
          </w:p>
          <w:p w14:paraId="2908A70C"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No.</w:t>
            </w:r>
          </w:p>
        </w:tc>
        <w:tc>
          <w:tcPr>
            <w:tcW w:w="1916" w:type="dxa"/>
          </w:tcPr>
          <w:p w14:paraId="4BFD485B" w14:textId="77777777" w:rsidR="00415119" w:rsidRPr="009C0C57" w:rsidRDefault="00415119" w:rsidP="00EE0A69">
            <w:pPr>
              <w:spacing w:after="0" w:line="240" w:lineRule="auto"/>
              <w:jc w:val="both"/>
              <w:rPr>
                <w:rFonts w:ascii="Arial" w:eastAsia="Times New Roman" w:hAnsi="Arial" w:cs="Arial"/>
                <w:sz w:val="20"/>
                <w:szCs w:val="24"/>
              </w:rPr>
            </w:pPr>
          </w:p>
        </w:tc>
      </w:tr>
      <w:tr w:rsidR="000E35AD" w:rsidRPr="00415119" w14:paraId="6D0CDEAA" w14:textId="77777777" w:rsidTr="008C7308">
        <w:trPr>
          <w:jc w:val="center"/>
        </w:trPr>
        <w:tc>
          <w:tcPr>
            <w:tcW w:w="2204" w:type="dxa"/>
          </w:tcPr>
          <w:p w14:paraId="444425D2" w14:textId="77777777" w:rsidR="000E35AD" w:rsidRPr="009C0C57" w:rsidRDefault="000E35AD"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Draft</w:t>
            </w:r>
          </w:p>
        </w:tc>
        <w:tc>
          <w:tcPr>
            <w:tcW w:w="1915" w:type="dxa"/>
          </w:tcPr>
          <w:p w14:paraId="056BB1AC" w14:textId="77777777" w:rsidR="000E35AD" w:rsidRPr="009C0C57" w:rsidRDefault="000E35AD"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M Simms</w:t>
            </w:r>
          </w:p>
        </w:tc>
        <w:tc>
          <w:tcPr>
            <w:tcW w:w="2038" w:type="dxa"/>
          </w:tcPr>
          <w:p w14:paraId="0F8BD8CC" w14:textId="77777777" w:rsidR="000E35AD" w:rsidRPr="009C0C57" w:rsidRDefault="000E35AD"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October 2015</w:t>
            </w:r>
          </w:p>
        </w:tc>
        <w:tc>
          <w:tcPr>
            <w:tcW w:w="1792" w:type="dxa"/>
          </w:tcPr>
          <w:p w14:paraId="15C1F693"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FGB Min</w:t>
            </w:r>
          </w:p>
          <w:p w14:paraId="0308BE43" w14:textId="4D1D11C2" w:rsidR="000E35AD" w:rsidRPr="009C0C57" w:rsidRDefault="000E35AD"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No.13</w:t>
            </w:r>
          </w:p>
        </w:tc>
        <w:tc>
          <w:tcPr>
            <w:tcW w:w="1916" w:type="dxa"/>
          </w:tcPr>
          <w:p w14:paraId="0177D401" w14:textId="6F3F2DB2" w:rsidR="000E35AD" w:rsidRPr="009C0C57" w:rsidRDefault="000E35AD"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19/10/2015</w:t>
            </w:r>
          </w:p>
        </w:tc>
      </w:tr>
      <w:tr w:rsidR="000E35AD" w:rsidRPr="00415119" w14:paraId="10ADFA40" w14:textId="77777777" w:rsidTr="008C7308">
        <w:trPr>
          <w:jc w:val="center"/>
        </w:trPr>
        <w:tc>
          <w:tcPr>
            <w:tcW w:w="2204" w:type="dxa"/>
            <w:tcBorders>
              <w:top w:val="single" w:sz="4" w:space="0" w:color="auto"/>
              <w:left w:val="single" w:sz="4" w:space="0" w:color="auto"/>
              <w:bottom w:val="single" w:sz="4" w:space="0" w:color="auto"/>
              <w:right w:val="single" w:sz="4" w:space="0" w:color="auto"/>
            </w:tcBorders>
          </w:tcPr>
          <w:p w14:paraId="54957984"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Updated</w:t>
            </w:r>
          </w:p>
        </w:tc>
        <w:tc>
          <w:tcPr>
            <w:tcW w:w="1915" w:type="dxa"/>
            <w:tcBorders>
              <w:top w:val="single" w:sz="4" w:space="0" w:color="auto"/>
              <w:left w:val="single" w:sz="4" w:space="0" w:color="auto"/>
              <w:bottom w:val="single" w:sz="4" w:space="0" w:color="auto"/>
              <w:right w:val="single" w:sz="4" w:space="0" w:color="auto"/>
            </w:tcBorders>
          </w:tcPr>
          <w:p w14:paraId="056395BF"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I Withers</w:t>
            </w:r>
          </w:p>
        </w:tc>
        <w:tc>
          <w:tcPr>
            <w:tcW w:w="2038" w:type="dxa"/>
            <w:tcBorders>
              <w:top w:val="single" w:sz="4" w:space="0" w:color="auto"/>
              <w:left w:val="single" w:sz="4" w:space="0" w:color="auto"/>
              <w:bottom w:val="single" w:sz="4" w:space="0" w:color="auto"/>
              <w:right w:val="single" w:sz="4" w:space="0" w:color="auto"/>
            </w:tcBorders>
          </w:tcPr>
          <w:p w14:paraId="58747D3A"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April 2017</w:t>
            </w:r>
          </w:p>
        </w:tc>
        <w:tc>
          <w:tcPr>
            <w:tcW w:w="1792" w:type="dxa"/>
            <w:tcBorders>
              <w:top w:val="single" w:sz="4" w:space="0" w:color="auto"/>
              <w:left w:val="single" w:sz="4" w:space="0" w:color="auto"/>
              <w:bottom w:val="single" w:sz="4" w:space="0" w:color="auto"/>
              <w:right w:val="single" w:sz="4" w:space="0" w:color="auto"/>
            </w:tcBorders>
          </w:tcPr>
          <w:p w14:paraId="07F506CC"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FGB Min</w:t>
            </w:r>
          </w:p>
          <w:p w14:paraId="5E1262BA"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No. 15b</w:t>
            </w:r>
          </w:p>
        </w:tc>
        <w:tc>
          <w:tcPr>
            <w:tcW w:w="1916" w:type="dxa"/>
            <w:tcBorders>
              <w:top w:val="single" w:sz="4" w:space="0" w:color="auto"/>
              <w:left w:val="single" w:sz="4" w:space="0" w:color="auto"/>
              <w:bottom w:val="single" w:sz="4" w:space="0" w:color="auto"/>
              <w:right w:val="single" w:sz="4" w:space="0" w:color="auto"/>
            </w:tcBorders>
          </w:tcPr>
          <w:p w14:paraId="02625044"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06/04/2017</w:t>
            </w:r>
          </w:p>
        </w:tc>
      </w:tr>
      <w:tr w:rsidR="000E35AD" w:rsidRPr="00415119" w14:paraId="74CB118A" w14:textId="77777777" w:rsidTr="008C7308">
        <w:trPr>
          <w:jc w:val="center"/>
        </w:trPr>
        <w:tc>
          <w:tcPr>
            <w:tcW w:w="2204" w:type="dxa"/>
            <w:tcBorders>
              <w:top w:val="single" w:sz="4" w:space="0" w:color="auto"/>
              <w:left w:val="single" w:sz="4" w:space="0" w:color="auto"/>
              <w:bottom w:val="single" w:sz="4" w:space="0" w:color="auto"/>
              <w:right w:val="single" w:sz="4" w:space="0" w:color="auto"/>
            </w:tcBorders>
          </w:tcPr>
          <w:p w14:paraId="7D662FE8"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Updated</w:t>
            </w:r>
          </w:p>
        </w:tc>
        <w:tc>
          <w:tcPr>
            <w:tcW w:w="1915" w:type="dxa"/>
            <w:tcBorders>
              <w:top w:val="single" w:sz="4" w:space="0" w:color="auto"/>
              <w:left w:val="single" w:sz="4" w:space="0" w:color="auto"/>
              <w:bottom w:val="single" w:sz="4" w:space="0" w:color="auto"/>
              <w:right w:val="single" w:sz="4" w:space="0" w:color="auto"/>
            </w:tcBorders>
          </w:tcPr>
          <w:p w14:paraId="5448D323"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I Withers</w:t>
            </w:r>
          </w:p>
        </w:tc>
        <w:tc>
          <w:tcPr>
            <w:tcW w:w="2038" w:type="dxa"/>
            <w:tcBorders>
              <w:top w:val="single" w:sz="4" w:space="0" w:color="auto"/>
              <w:left w:val="single" w:sz="4" w:space="0" w:color="auto"/>
              <w:bottom w:val="single" w:sz="4" w:space="0" w:color="auto"/>
              <w:right w:val="single" w:sz="4" w:space="0" w:color="auto"/>
            </w:tcBorders>
          </w:tcPr>
          <w:p w14:paraId="08D8C94C"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May 2018</w:t>
            </w:r>
          </w:p>
        </w:tc>
        <w:tc>
          <w:tcPr>
            <w:tcW w:w="1792" w:type="dxa"/>
            <w:tcBorders>
              <w:top w:val="single" w:sz="4" w:space="0" w:color="auto"/>
              <w:left w:val="single" w:sz="4" w:space="0" w:color="auto"/>
              <w:bottom w:val="single" w:sz="4" w:space="0" w:color="auto"/>
              <w:right w:val="single" w:sz="4" w:space="0" w:color="auto"/>
            </w:tcBorders>
          </w:tcPr>
          <w:p w14:paraId="7FAF2B71" w14:textId="77777777"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FGB Min</w:t>
            </w:r>
          </w:p>
          <w:p w14:paraId="7E228F26" w14:textId="37C2DF69" w:rsidR="000E35AD" w:rsidRPr="009C0C57" w:rsidRDefault="000E35AD"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No</w:t>
            </w:r>
            <w:r w:rsidR="00ED4D09" w:rsidRPr="009C0C57">
              <w:rPr>
                <w:rFonts w:ascii="Arial" w:eastAsia="Times New Roman" w:hAnsi="Arial" w:cs="Arial"/>
                <w:sz w:val="20"/>
                <w:szCs w:val="24"/>
              </w:rPr>
              <w:t xml:space="preserve"> 9d</w:t>
            </w:r>
          </w:p>
        </w:tc>
        <w:tc>
          <w:tcPr>
            <w:tcW w:w="1916" w:type="dxa"/>
            <w:tcBorders>
              <w:top w:val="single" w:sz="4" w:space="0" w:color="auto"/>
              <w:left w:val="single" w:sz="4" w:space="0" w:color="auto"/>
              <w:bottom w:val="single" w:sz="4" w:space="0" w:color="auto"/>
              <w:right w:val="single" w:sz="4" w:space="0" w:color="auto"/>
            </w:tcBorders>
          </w:tcPr>
          <w:p w14:paraId="0EDAA3D0" w14:textId="4A018547" w:rsidR="000E35AD" w:rsidRPr="009C0C57" w:rsidRDefault="00ED4D09" w:rsidP="00242AC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10/07/2018</w:t>
            </w:r>
          </w:p>
        </w:tc>
      </w:tr>
      <w:tr w:rsidR="000E35AD" w:rsidRPr="00415119" w14:paraId="40E50EDE" w14:textId="77777777" w:rsidTr="008C7308">
        <w:trPr>
          <w:jc w:val="center"/>
        </w:trPr>
        <w:tc>
          <w:tcPr>
            <w:tcW w:w="2204" w:type="dxa"/>
          </w:tcPr>
          <w:p w14:paraId="4C14D990" w14:textId="42FA1D89" w:rsidR="000E35AD" w:rsidRPr="009C0C57" w:rsidRDefault="000105BD"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Updated </w:t>
            </w:r>
          </w:p>
        </w:tc>
        <w:tc>
          <w:tcPr>
            <w:tcW w:w="1915" w:type="dxa"/>
          </w:tcPr>
          <w:p w14:paraId="56EB373D" w14:textId="62BEDB35" w:rsidR="000E35AD" w:rsidRPr="009C0C57" w:rsidRDefault="000105BD"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I Withers</w:t>
            </w:r>
          </w:p>
        </w:tc>
        <w:tc>
          <w:tcPr>
            <w:tcW w:w="2038" w:type="dxa"/>
          </w:tcPr>
          <w:p w14:paraId="18B2F568" w14:textId="4EEC5BF7" w:rsidR="000E35AD" w:rsidRPr="009C0C57" w:rsidRDefault="000105BD"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Feb 2020</w:t>
            </w:r>
          </w:p>
        </w:tc>
        <w:tc>
          <w:tcPr>
            <w:tcW w:w="1792" w:type="dxa"/>
          </w:tcPr>
          <w:p w14:paraId="247D4CE2" w14:textId="77777777" w:rsidR="000E35AD" w:rsidRPr="009C0C57" w:rsidRDefault="000E35AD" w:rsidP="00EE0A69">
            <w:pPr>
              <w:spacing w:after="0" w:line="240" w:lineRule="auto"/>
              <w:jc w:val="both"/>
              <w:rPr>
                <w:rFonts w:ascii="Arial" w:eastAsia="Times New Roman" w:hAnsi="Arial" w:cs="Arial"/>
                <w:sz w:val="20"/>
                <w:szCs w:val="24"/>
              </w:rPr>
            </w:pPr>
          </w:p>
        </w:tc>
        <w:tc>
          <w:tcPr>
            <w:tcW w:w="1916" w:type="dxa"/>
          </w:tcPr>
          <w:p w14:paraId="75FB331E" w14:textId="77777777" w:rsidR="000E35AD" w:rsidRPr="009C0C57" w:rsidRDefault="000E35AD" w:rsidP="00EE0A69">
            <w:pPr>
              <w:spacing w:after="0" w:line="240" w:lineRule="auto"/>
              <w:jc w:val="both"/>
              <w:rPr>
                <w:rFonts w:ascii="Arial" w:eastAsia="Times New Roman" w:hAnsi="Arial" w:cs="Arial"/>
                <w:sz w:val="20"/>
                <w:szCs w:val="24"/>
              </w:rPr>
            </w:pPr>
          </w:p>
        </w:tc>
      </w:tr>
    </w:tbl>
    <w:p w14:paraId="2E7835FD" w14:textId="77777777" w:rsidR="00415119" w:rsidRPr="00415119" w:rsidRDefault="00415119" w:rsidP="00415119">
      <w:pPr>
        <w:spacing w:after="0" w:line="240" w:lineRule="auto"/>
        <w:jc w:val="both"/>
        <w:rPr>
          <w:rFonts w:ascii="Arial" w:eastAsia="Times New Roman" w:hAnsi="Arial" w:cs="Arial"/>
          <w:sz w:val="24"/>
          <w:szCs w:val="24"/>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1764"/>
        <w:gridCol w:w="6084"/>
      </w:tblGrid>
      <w:tr w:rsidR="00415119" w:rsidRPr="00415119" w14:paraId="3B2392DB" w14:textId="77777777" w:rsidTr="008C7308">
        <w:trPr>
          <w:jc w:val="center"/>
        </w:trPr>
        <w:tc>
          <w:tcPr>
            <w:tcW w:w="2200" w:type="dxa"/>
          </w:tcPr>
          <w:p w14:paraId="48B951D5" w14:textId="77777777" w:rsidR="00415119" w:rsidRPr="00415119" w:rsidRDefault="00415119" w:rsidP="00EE0A69">
            <w:pPr>
              <w:spacing w:after="0" w:line="240" w:lineRule="auto"/>
              <w:jc w:val="center"/>
              <w:rPr>
                <w:rFonts w:ascii="Arial" w:eastAsia="Times New Roman" w:hAnsi="Arial" w:cs="Arial"/>
                <w:b/>
                <w:bCs/>
                <w:sz w:val="24"/>
                <w:szCs w:val="24"/>
              </w:rPr>
            </w:pPr>
            <w:r w:rsidRPr="00415119">
              <w:rPr>
                <w:rFonts w:ascii="Arial" w:eastAsia="Times New Roman" w:hAnsi="Arial" w:cs="Arial"/>
                <w:b/>
                <w:bCs/>
                <w:sz w:val="24"/>
                <w:szCs w:val="24"/>
              </w:rPr>
              <w:t>Revision</w:t>
            </w:r>
          </w:p>
        </w:tc>
        <w:tc>
          <w:tcPr>
            <w:tcW w:w="1764" w:type="dxa"/>
          </w:tcPr>
          <w:p w14:paraId="08852E1A" w14:textId="77777777" w:rsidR="00415119" w:rsidRPr="00415119" w:rsidRDefault="00415119" w:rsidP="00EE0A69">
            <w:pPr>
              <w:spacing w:after="0" w:line="240" w:lineRule="auto"/>
              <w:jc w:val="center"/>
              <w:rPr>
                <w:rFonts w:ascii="Arial" w:eastAsia="Times New Roman" w:hAnsi="Arial" w:cs="Arial"/>
                <w:b/>
                <w:bCs/>
                <w:sz w:val="24"/>
                <w:szCs w:val="24"/>
              </w:rPr>
            </w:pPr>
            <w:r w:rsidRPr="00415119">
              <w:rPr>
                <w:rFonts w:ascii="Arial" w:eastAsia="Times New Roman" w:hAnsi="Arial" w:cs="Arial"/>
                <w:b/>
                <w:bCs/>
                <w:sz w:val="24"/>
                <w:szCs w:val="24"/>
              </w:rPr>
              <w:t>Date</w:t>
            </w:r>
          </w:p>
        </w:tc>
        <w:tc>
          <w:tcPr>
            <w:tcW w:w="6084" w:type="dxa"/>
          </w:tcPr>
          <w:p w14:paraId="78464720" w14:textId="77777777" w:rsidR="00415119" w:rsidRPr="00415119" w:rsidRDefault="00415119" w:rsidP="00EE0A69">
            <w:pPr>
              <w:spacing w:after="0" w:line="240" w:lineRule="auto"/>
              <w:jc w:val="center"/>
              <w:rPr>
                <w:rFonts w:ascii="Arial" w:eastAsia="Times New Roman" w:hAnsi="Arial" w:cs="Arial"/>
                <w:b/>
                <w:bCs/>
                <w:sz w:val="24"/>
                <w:szCs w:val="24"/>
              </w:rPr>
            </w:pPr>
            <w:r w:rsidRPr="00415119">
              <w:rPr>
                <w:rFonts w:ascii="Arial" w:eastAsia="Times New Roman" w:hAnsi="Arial" w:cs="Arial"/>
                <w:b/>
                <w:bCs/>
                <w:sz w:val="24"/>
                <w:szCs w:val="24"/>
              </w:rPr>
              <w:t>Description of Changes</w:t>
            </w:r>
          </w:p>
        </w:tc>
      </w:tr>
      <w:tr w:rsidR="00415119" w:rsidRPr="00415119" w14:paraId="05DDC7A1" w14:textId="77777777" w:rsidTr="008C7308">
        <w:trPr>
          <w:jc w:val="center"/>
        </w:trPr>
        <w:tc>
          <w:tcPr>
            <w:tcW w:w="2200" w:type="dxa"/>
          </w:tcPr>
          <w:p w14:paraId="5EC5BBB1"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Draft</w:t>
            </w:r>
          </w:p>
        </w:tc>
        <w:tc>
          <w:tcPr>
            <w:tcW w:w="1764" w:type="dxa"/>
          </w:tcPr>
          <w:p w14:paraId="62BE50DD"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September 2014</w:t>
            </w:r>
          </w:p>
        </w:tc>
        <w:tc>
          <w:tcPr>
            <w:tcW w:w="6084" w:type="dxa"/>
          </w:tcPr>
          <w:p w14:paraId="3A3106C7"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New Policy covering updated Behaviour Policy and procedures</w:t>
            </w:r>
          </w:p>
        </w:tc>
      </w:tr>
      <w:tr w:rsidR="00415119" w:rsidRPr="00415119" w14:paraId="4D474650" w14:textId="77777777" w:rsidTr="008C7308">
        <w:trPr>
          <w:jc w:val="center"/>
        </w:trPr>
        <w:tc>
          <w:tcPr>
            <w:tcW w:w="2200" w:type="dxa"/>
          </w:tcPr>
          <w:p w14:paraId="28401BF8"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Draft</w:t>
            </w:r>
          </w:p>
        </w:tc>
        <w:tc>
          <w:tcPr>
            <w:tcW w:w="1764" w:type="dxa"/>
          </w:tcPr>
          <w:p w14:paraId="3E7DC093"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October 2015</w:t>
            </w:r>
          </w:p>
        </w:tc>
        <w:tc>
          <w:tcPr>
            <w:tcW w:w="6084" w:type="dxa"/>
          </w:tcPr>
          <w:p w14:paraId="7951AC2D" w14:textId="77777777" w:rsidR="00415119" w:rsidRPr="009C0C57" w:rsidRDefault="00415119"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Policy amended to reflect updated procedures</w:t>
            </w:r>
          </w:p>
        </w:tc>
      </w:tr>
      <w:tr w:rsidR="00415119" w:rsidRPr="00415119" w14:paraId="40CDEBBE" w14:textId="77777777" w:rsidTr="008C7308">
        <w:trPr>
          <w:jc w:val="center"/>
        </w:trPr>
        <w:tc>
          <w:tcPr>
            <w:tcW w:w="2200" w:type="dxa"/>
          </w:tcPr>
          <w:p w14:paraId="42615097" w14:textId="77777777" w:rsidR="00415119" w:rsidRPr="009C0C57" w:rsidRDefault="003A0F2A" w:rsidP="003A0F2A">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 xml:space="preserve">Updated </w:t>
            </w:r>
          </w:p>
        </w:tc>
        <w:tc>
          <w:tcPr>
            <w:tcW w:w="1764" w:type="dxa"/>
          </w:tcPr>
          <w:p w14:paraId="2A5D8F6B" w14:textId="77777777" w:rsidR="00415119" w:rsidRPr="009C0C57" w:rsidRDefault="003A0F2A"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March 2017</w:t>
            </w:r>
          </w:p>
        </w:tc>
        <w:tc>
          <w:tcPr>
            <w:tcW w:w="6084" w:type="dxa"/>
          </w:tcPr>
          <w:p w14:paraId="6253B830" w14:textId="77777777" w:rsidR="00415119" w:rsidRPr="009C0C57" w:rsidRDefault="003A0F2A"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Seclusion section added</w:t>
            </w:r>
          </w:p>
        </w:tc>
      </w:tr>
      <w:tr w:rsidR="00415119" w:rsidRPr="00415119" w14:paraId="003B7D5D" w14:textId="77777777" w:rsidTr="008C7308">
        <w:trPr>
          <w:jc w:val="center"/>
        </w:trPr>
        <w:tc>
          <w:tcPr>
            <w:tcW w:w="2200" w:type="dxa"/>
          </w:tcPr>
          <w:p w14:paraId="36D9BDDA" w14:textId="77777777" w:rsidR="00415119" w:rsidRPr="009C0C57" w:rsidRDefault="00415119" w:rsidP="00EE0A69">
            <w:pPr>
              <w:spacing w:after="0" w:line="240" w:lineRule="auto"/>
              <w:jc w:val="both"/>
              <w:rPr>
                <w:rFonts w:ascii="Arial" w:eastAsia="Times New Roman" w:hAnsi="Arial" w:cs="Arial"/>
                <w:sz w:val="20"/>
                <w:szCs w:val="24"/>
              </w:rPr>
            </w:pPr>
          </w:p>
        </w:tc>
        <w:tc>
          <w:tcPr>
            <w:tcW w:w="1764" w:type="dxa"/>
          </w:tcPr>
          <w:p w14:paraId="5A552843" w14:textId="77777777" w:rsidR="00415119" w:rsidRPr="009C0C57" w:rsidRDefault="00415119" w:rsidP="00EE0A69">
            <w:pPr>
              <w:spacing w:after="0" w:line="240" w:lineRule="auto"/>
              <w:jc w:val="both"/>
              <w:rPr>
                <w:rFonts w:ascii="Arial" w:eastAsia="Times New Roman" w:hAnsi="Arial" w:cs="Arial"/>
                <w:sz w:val="20"/>
                <w:szCs w:val="24"/>
              </w:rPr>
            </w:pPr>
          </w:p>
        </w:tc>
        <w:tc>
          <w:tcPr>
            <w:tcW w:w="6084" w:type="dxa"/>
          </w:tcPr>
          <w:p w14:paraId="0FF68AE7" w14:textId="77777777" w:rsidR="00415119" w:rsidRPr="009C0C57" w:rsidRDefault="003A0F2A"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Late detention changes</w:t>
            </w:r>
          </w:p>
        </w:tc>
      </w:tr>
      <w:tr w:rsidR="00415119" w:rsidRPr="00415119" w14:paraId="47226875" w14:textId="77777777" w:rsidTr="008C7308">
        <w:trPr>
          <w:jc w:val="center"/>
        </w:trPr>
        <w:tc>
          <w:tcPr>
            <w:tcW w:w="2200" w:type="dxa"/>
          </w:tcPr>
          <w:p w14:paraId="05450A2B" w14:textId="77777777" w:rsidR="00415119" w:rsidRPr="009C0C57" w:rsidRDefault="00415119" w:rsidP="00EE0A69">
            <w:pPr>
              <w:spacing w:after="0" w:line="240" w:lineRule="auto"/>
              <w:jc w:val="both"/>
              <w:rPr>
                <w:rFonts w:ascii="Arial" w:eastAsia="Times New Roman" w:hAnsi="Arial" w:cs="Arial"/>
                <w:sz w:val="20"/>
                <w:szCs w:val="24"/>
              </w:rPr>
            </w:pPr>
          </w:p>
        </w:tc>
        <w:tc>
          <w:tcPr>
            <w:tcW w:w="1764" w:type="dxa"/>
          </w:tcPr>
          <w:p w14:paraId="44A3BBA2" w14:textId="77777777" w:rsidR="00415119" w:rsidRPr="009C0C57" w:rsidRDefault="00415119" w:rsidP="00EE0A69">
            <w:pPr>
              <w:spacing w:after="0" w:line="240" w:lineRule="auto"/>
              <w:jc w:val="both"/>
              <w:rPr>
                <w:rFonts w:ascii="Arial" w:eastAsia="Times New Roman" w:hAnsi="Arial" w:cs="Arial"/>
                <w:sz w:val="20"/>
                <w:szCs w:val="24"/>
              </w:rPr>
            </w:pPr>
          </w:p>
        </w:tc>
        <w:tc>
          <w:tcPr>
            <w:tcW w:w="6084" w:type="dxa"/>
          </w:tcPr>
          <w:p w14:paraId="58621DE9" w14:textId="77777777" w:rsidR="00415119" w:rsidRPr="009C0C57" w:rsidRDefault="003A0F2A"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Appendix 1 behaviour tariffs</w:t>
            </w:r>
          </w:p>
        </w:tc>
      </w:tr>
      <w:tr w:rsidR="00A85028" w:rsidRPr="00415119" w14:paraId="603151C5" w14:textId="77777777" w:rsidTr="008C7308">
        <w:trPr>
          <w:jc w:val="center"/>
        </w:trPr>
        <w:tc>
          <w:tcPr>
            <w:tcW w:w="2200" w:type="dxa"/>
          </w:tcPr>
          <w:p w14:paraId="0E0E312A" w14:textId="77777777" w:rsidR="00A85028" w:rsidRPr="009C0C57" w:rsidRDefault="00A85028" w:rsidP="00EE0A69">
            <w:pPr>
              <w:spacing w:after="0" w:line="240" w:lineRule="auto"/>
              <w:jc w:val="both"/>
              <w:rPr>
                <w:rFonts w:ascii="Arial" w:eastAsia="Times New Roman" w:hAnsi="Arial" w:cs="Arial"/>
                <w:sz w:val="20"/>
                <w:szCs w:val="24"/>
              </w:rPr>
            </w:pPr>
          </w:p>
        </w:tc>
        <w:tc>
          <w:tcPr>
            <w:tcW w:w="1764" w:type="dxa"/>
          </w:tcPr>
          <w:p w14:paraId="5180D7DF" w14:textId="77777777" w:rsidR="00A85028" w:rsidRPr="009C0C57" w:rsidRDefault="00A85028" w:rsidP="00EE0A69">
            <w:pPr>
              <w:spacing w:after="0" w:line="240" w:lineRule="auto"/>
              <w:jc w:val="both"/>
              <w:rPr>
                <w:rFonts w:ascii="Arial" w:eastAsia="Times New Roman" w:hAnsi="Arial" w:cs="Arial"/>
                <w:sz w:val="20"/>
                <w:szCs w:val="24"/>
              </w:rPr>
            </w:pPr>
          </w:p>
        </w:tc>
        <w:tc>
          <w:tcPr>
            <w:tcW w:w="6084" w:type="dxa"/>
          </w:tcPr>
          <w:p w14:paraId="56E66804" w14:textId="77777777" w:rsidR="00A85028" w:rsidRPr="009C0C57" w:rsidRDefault="00A85028"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Right to amend statement</w:t>
            </w:r>
          </w:p>
        </w:tc>
      </w:tr>
      <w:tr w:rsidR="00EE04FA" w:rsidRPr="00415119" w14:paraId="5C0E551C" w14:textId="77777777" w:rsidTr="008C7308">
        <w:trPr>
          <w:jc w:val="center"/>
        </w:trPr>
        <w:tc>
          <w:tcPr>
            <w:tcW w:w="2200" w:type="dxa"/>
          </w:tcPr>
          <w:p w14:paraId="65901A10" w14:textId="2CE40297" w:rsidR="00EE04FA" w:rsidRPr="009C0C57" w:rsidRDefault="00EE04FA"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 xml:space="preserve">Updated </w:t>
            </w:r>
          </w:p>
        </w:tc>
        <w:tc>
          <w:tcPr>
            <w:tcW w:w="1764" w:type="dxa"/>
          </w:tcPr>
          <w:p w14:paraId="6444BFF6" w14:textId="42443884" w:rsidR="00EE04FA" w:rsidRPr="009C0C57" w:rsidRDefault="00EE04FA"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May 2018</w:t>
            </w:r>
          </w:p>
        </w:tc>
        <w:tc>
          <w:tcPr>
            <w:tcW w:w="6084" w:type="dxa"/>
          </w:tcPr>
          <w:p w14:paraId="3C852CA4" w14:textId="185AAEB2" w:rsidR="00EE04FA" w:rsidRPr="009C0C57" w:rsidRDefault="00A563B8"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Emotion Coaching techniques</w:t>
            </w:r>
          </w:p>
        </w:tc>
      </w:tr>
      <w:tr w:rsidR="00A563B8" w:rsidRPr="00415119" w14:paraId="7E7B6210" w14:textId="77777777" w:rsidTr="008C7308">
        <w:trPr>
          <w:jc w:val="center"/>
        </w:trPr>
        <w:tc>
          <w:tcPr>
            <w:tcW w:w="2200" w:type="dxa"/>
          </w:tcPr>
          <w:p w14:paraId="2A7486A4" w14:textId="77777777" w:rsidR="00A563B8" w:rsidRPr="009C0C57" w:rsidRDefault="00A563B8" w:rsidP="00EE0A69">
            <w:pPr>
              <w:spacing w:after="0" w:line="240" w:lineRule="auto"/>
              <w:jc w:val="both"/>
              <w:rPr>
                <w:rFonts w:ascii="Arial" w:eastAsia="Times New Roman" w:hAnsi="Arial" w:cs="Arial"/>
                <w:sz w:val="20"/>
                <w:szCs w:val="24"/>
              </w:rPr>
            </w:pPr>
          </w:p>
        </w:tc>
        <w:tc>
          <w:tcPr>
            <w:tcW w:w="1764" w:type="dxa"/>
          </w:tcPr>
          <w:p w14:paraId="535E0B88" w14:textId="77777777" w:rsidR="00A563B8" w:rsidRPr="009C0C57" w:rsidRDefault="00A563B8" w:rsidP="00EE0A69">
            <w:pPr>
              <w:spacing w:after="0" w:line="240" w:lineRule="auto"/>
              <w:jc w:val="both"/>
              <w:rPr>
                <w:rFonts w:ascii="Arial" w:eastAsia="Times New Roman" w:hAnsi="Arial" w:cs="Arial"/>
                <w:sz w:val="20"/>
                <w:szCs w:val="24"/>
              </w:rPr>
            </w:pPr>
          </w:p>
        </w:tc>
        <w:tc>
          <w:tcPr>
            <w:tcW w:w="6084" w:type="dxa"/>
          </w:tcPr>
          <w:p w14:paraId="59ED44F5" w14:textId="65F3ACFD" w:rsidR="00A563B8" w:rsidRPr="009C0C57" w:rsidRDefault="00A563B8"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 xml:space="preserve">Minor word changes </w:t>
            </w:r>
          </w:p>
        </w:tc>
      </w:tr>
      <w:tr w:rsidR="00325AFC" w:rsidRPr="00415119" w14:paraId="30964C32" w14:textId="77777777" w:rsidTr="008C7308">
        <w:trPr>
          <w:jc w:val="center"/>
        </w:trPr>
        <w:tc>
          <w:tcPr>
            <w:tcW w:w="2200" w:type="dxa"/>
          </w:tcPr>
          <w:p w14:paraId="49E4E069" w14:textId="77777777" w:rsidR="00325AFC" w:rsidRPr="009C0C57" w:rsidRDefault="00325AFC" w:rsidP="00EE0A69">
            <w:pPr>
              <w:spacing w:after="0" w:line="240" w:lineRule="auto"/>
              <w:jc w:val="both"/>
              <w:rPr>
                <w:rFonts w:ascii="Arial" w:eastAsia="Times New Roman" w:hAnsi="Arial" w:cs="Arial"/>
                <w:sz w:val="20"/>
                <w:szCs w:val="24"/>
              </w:rPr>
            </w:pPr>
          </w:p>
        </w:tc>
        <w:tc>
          <w:tcPr>
            <w:tcW w:w="1764" w:type="dxa"/>
          </w:tcPr>
          <w:p w14:paraId="6C81F049" w14:textId="77777777" w:rsidR="00325AFC" w:rsidRPr="009C0C57" w:rsidRDefault="00325AFC" w:rsidP="00EE0A69">
            <w:pPr>
              <w:spacing w:after="0" w:line="240" w:lineRule="auto"/>
              <w:jc w:val="both"/>
              <w:rPr>
                <w:rFonts w:ascii="Arial" w:eastAsia="Times New Roman" w:hAnsi="Arial" w:cs="Arial"/>
                <w:sz w:val="20"/>
                <w:szCs w:val="24"/>
              </w:rPr>
            </w:pPr>
          </w:p>
        </w:tc>
        <w:tc>
          <w:tcPr>
            <w:tcW w:w="6084" w:type="dxa"/>
          </w:tcPr>
          <w:p w14:paraId="4FEC200C" w14:textId="750E0C4A" w:rsidR="00325AFC" w:rsidRPr="009C0C57" w:rsidRDefault="00325AFC"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Community Service based sanc</w:t>
            </w:r>
            <w:r w:rsidR="009C0C57" w:rsidRPr="009C0C57">
              <w:rPr>
                <w:rFonts w:ascii="Arial" w:eastAsia="Times New Roman" w:hAnsi="Arial" w:cs="Arial"/>
                <w:sz w:val="20"/>
                <w:szCs w:val="24"/>
              </w:rPr>
              <w:t>t</w:t>
            </w:r>
            <w:r w:rsidRPr="009C0C57">
              <w:rPr>
                <w:rFonts w:ascii="Arial" w:eastAsia="Times New Roman" w:hAnsi="Arial" w:cs="Arial"/>
                <w:sz w:val="20"/>
                <w:szCs w:val="24"/>
              </w:rPr>
              <w:t>ions</w:t>
            </w:r>
          </w:p>
        </w:tc>
      </w:tr>
      <w:tr w:rsidR="00A563B8" w:rsidRPr="00415119" w14:paraId="23E4B75A" w14:textId="77777777" w:rsidTr="008C7308">
        <w:trPr>
          <w:jc w:val="center"/>
        </w:trPr>
        <w:tc>
          <w:tcPr>
            <w:tcW w:w="2200" w:type="dxa"/>
          </w:tcPr>
          <w:p w14:paraId="5BB284F3" w14:textId="77777777" w:rsidR="00A563B8" w:rsidRPr="009C0C57" w:rsidRDefault="00A563B8" w:rsidP="00EE0A69">
            <w:pPr>
              <w:spacing w:after="0" w:line="240" w:lineRule="auto"/>
              <w:jc w:val="both"/>
              <w:rPr>
                <w:rFonts w:ascii="Arial" w:eastAsia="Times New Roman" w:hAnsi="Arial" w:cs="Arial"/>
                <w:sz w:val="20"/>
                <w:szCs w:val="24"/>
              </w:rPr>
            </w:pPr>
          </w:p>
        </w:tc>
        <w:tc>
          <w:tcPr>
            <w:tcW w:w="1764" w:type="dxa"/>
          </w:tcPr>
          <w:p w14:paraId="6AA33E7C" w14:textId="77777777" w:rsidR="00A563B8" w:rsidRPr="009C0C57" w:rsidRDefault="00A563B8" w:rsidP="00EE0A69">
            <w:pPr>
              <w:spacing w:after="0" w:line="240" w:lineRule="auto"/>
              <w:jc w:val="both"/>
              <w:rPr>
                <w:rFonts w:ascii="Arial" w:eastAsia="Times New Roman" w:hAnsi="Arial" w:cs="Arial"/>
                <w:sz w:val="20"/>
                <w:szCs w:val="24"/>
              </w:rPr>
            </w:pPr>
          </w:p>
        </w:tc>
        <w:tc>
          <w:tcPr>
            <w:tcW w:w="6084" w:type="dxa"/>
          </w:tcPr>
          <w:p w14:paraId="13A1090B" w14:textId="50404BF6" w:rsidR="00A563B8" w:rsidRPr="009C0C57" w:rsidRDefault="00A563B8"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Clarification of mobile phone rules</w:t>
            </w:r>
          </w:p>
        </w:tc>
      </w:tr>
      <w:tr w:rsidR="00C2351D" w:rsidRPr="00415119" w14:paraId="5D4FFA11" w14:textId="77777777" w:rsidTr="008C7308">
        <w:trPr>
          <w:jc w:val="center"/>
        </w:trPr>
        <w:tc>
          <w:tcPr>
            <w:tcW w:w="2200" w:type="dxa"/>
          </w:tcPr>
          <w:p w14:paraId="1D2F5144" w14:textId="77777777" w:rsidR="00C2351D" w:rsidRPr="009C0C57" w:rsidRDefault="00C2351D" w:rsidP="00EE0A69">
            <w:pPr>
              <w:spacing w:after="0" w:line="240" w:lineRule="auto"/>
              <w:jc w:val="both"/>
              <w:rPr>
                <w:rFonts w:ascii="Arial" w:eastAsia="Times New Roman" w:hAnsi="Arial" w:cs="Arial"/>
                <w:sz w:val="20"/>
                <w:szCs w:val="24"/>
              </w:rPr>
            </w:pPr>
          </w:p>
        </w:tc>
        <w:tc>
          <w:tcPr>
            <w:tcW w:w="1764" w:type="dxa"/>
          </w:tcPr>
          <w:p w14:paraId="3B4D70A6" w14:textId="77777777" w:rsidR="00C2351D" w:rsidRPr="009C0C57" w:rsidRDefault="00C2351D" w:rsidP="00EE0A69">
            <w:pPr>
              <w:spacing w:after="0" w:line="240" w:lineRule="auto"/>
              <w:jc w:val="both"/>
              <w:rPr>
                <w:rFonts w:ascii="Arial" w:eastAsia="Times New Roman" w:hAnsi="Arial" w:cs="Arial"/>
                <w:sz w:val="20"/>
                <w:szCs w:val="24"/>
              </w:rPr>
            </w:pPr>
          </w:p>
        </w:tc>
        <w:tc>
          <w:tcPr>
            <w:tcW w:w="6084" w:type="dxa"/>
          </w:tcPr>
          <w:p w14:paraId="24E76D11" w14:textId="0B46969D" w:rsidR="00C2351D" w:rsidRPr="009C0C57" w:rsidRDefault="00C2351D"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 xml:space="preserve">Minor alterations to tariff’s </w:t>
            </w:r>
          </w:p>
        </w:tc>
      </w:tr>
      <w:tr w:rsidR="009C0C57" w:rsidRPr="00415119" w14:paraId="721D3C3A" w14:textId="77777777" w:rsidTr="008C7308">
        <w:trPr>
          <w:jc w:val="center"/>
        </w:trPr>
        <w:tc>
          <w:tcPr>
            <w:tcW w:w="2200" w:type="dxa"/>
          </w:tcPr>
          <w:p w14:paraId="6DAC3857" w14:textId="5C90F928" w:rsidR="009C0C57" w:rsidRPr="009C0C57" w:rsidRDefault="000105BD"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Updated </w:t>
            </w:r>
          </w:p>
        </w:tc>
        <w:tc>
          <w:tcPr>
            <w:tcW w:w="1764" w:type="dxa"/>
          </w:tcPr>
          <w:p w14:paraId="02FA487C" w14:textId="40B358FC" w:rsidR="009C0C57" w:rsidRPr="009C0C57" w:rsidRDefault="000105BD"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Feb 2020</w:t>
            </w:r>
          </w:p>
        </w:tc>
        <w:tc>
          <w:tcPr>
            <w:tcW w:w="6084" w:type="dxa"/>
          </w:tcPr>
          <w:p w14:paraId="56BB7FA8" w14:textId="66A185E2" w:rsidR="009C0C57" w:rsidRPr="009C0C57" w:rsidRDefault="000105BD"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Minor word changes</w:t>
            </w:r>
          </w:p>
        </w:tc>
      </w:tr>
      <w:tr w:rsidR="009C0C57" w:rsidRPr="00415119" w14:paraId="7BF2F792" w14:textId="77777777" w:rsidTr="008C7308">
        <w:trPr>
          <w:jc w:val="center"/>
        </w:trPr>
        <w:tc>
          <w:tcPr>
            <w:tcW w:w="2200" w:type="dxa"/>
          </w:tcPr>
          <w:p w14:paraId="7694E625" w14:textId="77777777" w:rsidR="009C0C57" w:rsidRPr="009C0C57" w:rsidRDefault="009C0C57" w:rsidP="00EE0A69">
            <w:pPr>
              <w:spacing w:after="0" w:line="240" w:lineRule="auto"/>
              <w:jc w:val="both"/>
              <w:rPr>
                <w:rFonts w:ascii="Arial" w:eastAsia="Times New Roman" w:hAnsi="Arial" w:cs="Arial"/>
                <w:sz w:val="20"/>
                <w:szCs w:val="24"/>
              </w:rPr>
            </w:pPr>
          </w:p>
        </w:tc>
        <w:tc>
          <w:tcPr>
            <w:tcW w:w="1764" w:type="dxa"/>
          </w:tcPr>
          <w:p w14:paraId="494E1765" w14:textId="77777777" w:rsidR="009C0C57" w:rsidRPr="009C0C57" w:rsidRDefault="009C0C57" w:rsidP="00EE0A69">
            <w:pPr>
              <w:spacing w:after="0" w:line="240" w:lineRule="auto"/>
              <w:jc w:val="both"/>
              <w:rPr>
                <w:rFonts w:ascii="Arial" w:eastAsia="Times New Roman" w:hAnsi="Arial" w:cs="Arial"/>
                <w:sz w:val="20"/>
                <w:szCs w:val="24"/>
              </w:rPr>
            </w:pPr>
          </w:p>
        </w:tc>
        <w:tc>
          <w:tcPr>
            <w:tcW w:w="6084" w:type="dxa"/>
          </w:tcPr>
          <w:p w14:paraId="53E46491" w14:textId="181E1E77" w:rsidR="009C0C57" w:rsidRPr="009C0C57" w:rsidRDefault="000105BD"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Inclusion of Family Support worker support</w:t>
            </w:r>
          </w:p>
        </w:tc>
      </w:tr>
      <w:tr w:rsidR="009C0C57" w:rsidRPr="00415119" w14:paraId="5D6FE117" w14:textId="77777777" w:rsidTr="008C7308">
        <w:trPr>
          <w:jc w:val="center"/>
        </w:trPr>
        <w:tc>
          <w:tcPr>
            <w:tcW w:w="2200" w:type="dxa"/>
          </w:tcPr>
          <w:p w14:paraId="425B5631" w14:textId="77777777" w:rsidR="009C0C57" w:rsidRPr="009C0C57" w:rsidRDefault="009C0C57" w:rsidP="00EE0A69">
            <w:pPr>
              <w:spacing w:after="0" w:line="240" w:lineRule="auto"/>
              <w:jc w:val="both"/>
              <w:rPr>
                <w:rFonts w:ascii="Arial" w:eastAsia="Times New Roman" w:hAnsi="Arial" w:cs="Arial"/>
                <w:sz w:val="20"/>
                <w:szCs w:val="24"/>
              </w:rPr>
            </w:pPr>
          </w:p>
        </w:tc>
        <w:tc>
          <w:tcPr>
            <w:tcW w:w="1764" w:type="dxa"/>
          </w:tcPr>
          <w:p w14:paraId="45066B38" w14:textId="77777777" w:rsidR="009C0C57" w:rsidRPr="009C0C57" w:rsidRDefault="009C0C57" w:rsidP="00EE0A69">
            <w:pPr>
              <w:spacing w:after="0" w:line="240" w:lineRule="auto"/>
              <w:jc w:val="both"/>
              <w:rPr>
                <w:rFonts w:ascii="Arial" w:eastAsia="Times New Roman" w:hAnsi="Arial" w:cs="Arial"/>
                <w:sz w:val="20"/>
                <w:szCs w:val="24"/>
              </w:rPr>
            </w:pPr>
          </w:p>
        </w:tc>
        <w:tc>
          <w:tcPr>
            <w:tcW w:w="6084" w:type="dxa"/>
          </w:tcPr>
          <w:p w14:paraId="224C1FE2" w14:textId="56838A47" w:rsidR="009C0C57" w:rsidRPr="009C0C57" w:rsidRDefault="000105BD"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Change of sanction for Smoking</w:t>
            </w:r>
          </w:p>
        </w:tc>
      </w:tr>
      <w:tr w:rsidR="009C0C57" w:rsidRPr="00415119" w14:paraId="06996E94" w14:textId="77777777" w:rsidTr="008C7308">
        <w:trPr>
          <w:jc w:val="center"/>
        </w:trPr>
        <w:tc>
          <w:tcPr>
            <w:tcW w:w="2200" w:type="dxa"/>
          </w:tcPr>
          <w:p w14:paraId="6240C185" w14:textId="77777777" w:rsidR="009C0C57" w:rsidRPr="009C0C57" w:rsidRDefault="009C0C57" w:rsidP="00EE0A69">
            <w:pPr>
              <w:spacing w:after="0" w:line="240" w:lineRule="auto"/>
              <w:jc w:val="both"/>
              <w:rPr>
                <w:rFonts w:ascii="Arial" w:eastAsia="Times New Roman" w:hAnsi="Arial" w:cs="Arial"/>
                <w:sz w:val="20"/>
                <w:szCs w:val="24"/>
              </w:rPr>
            </w:pPr>
          </w:p>
        </w:tc>
        <w:tc>
          <w:tcPr>
            <w:tcW w:w="1764" w:type="dxa"/>
          </w:tcPr>
          <w:p w14:paraId="694CFFAE" w14:textId="77777777" w:rsidR="009C0C57" w:rsidRPr="009C0C57" w:rsidRDefault="009C0C57" w:rsidP="00EE0A69">
            <w:pPr>
              <w:spacing w:after="0" w:line="240" w:lineRule="auto"/>
              <w:jc w:val="both"/>
              <w:rPr>
                <w:rFonts w:ascii="Arial" w:eastAsia="Times New Roman" w:hAnsi="Arial" w:cs="Arial"/>
                <w:sz w:val="20"/>
                <w:szCs w:val="24"/>
              </w:rPr>
            </w:pPr>
          </w:p>
        </w:tc>
        <w:tc>
          <w:tcPr>
            <w:tcW w:w="6084" w:type="dxa"/>
          </w:tcPr>
          <w:p w14:paraId="49F9936C" w14:textId="4F34BF10" w:rsidR="009C0C57" w:rsidRPr="009C0C57" w:rsidRDefault="008C7308"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Clarification of Mobile Phone rules</w:t>
            </w:r>
          </w:p>
        </w:tc>
      </w:tr>
      <w:tr w:rsidR="009C0C57" w:rsidRPr="00415119" w14:paraId="471F933E" w14:textId="77777777" w:rsidTr="008C7308">
        <w:trPr>
          <w:jc w:val="center"/>
        </w:trPr>
        <w:tc>
          <w:tcPr>
            <w:tcW w:w="2200" w:type="dxa"/>
          </w:tcPr>
          <w:p w14:paraId="5D68C9FC" w14:textId="77777777" w:rsidR="009C0C57" w:rsidRPr="009C0C57" w:rsidRDefault="009C0C57" w:rsidP="00EE0A69">
            <w:pPr>
              <w:spacing w:after="0" w:line="240" w:lineRule="auto"/>
              <w:jc w:val="both"/>
              <w:rPr>
                <w:rFonts w:ascii="Arial" w:eastAsia="Times New Roman" w:hAnsi="Arial" w:cs="Arial"/>
                <w:sz w:val="20"/>
                <w:szCs w:val="24"/>
              </w:rPr>
            </w:pPr>
          </w:p>
        </w:tc>
        <w:tc>
          <w:tcPr>
            <w:tcW w:w="1764" w:type="dxa"/>
          </w:tcPr>
          <w:p w14:paraId="1819B891" w14:textId="77777777" w:rsidR="009C0C57" w:rsidRPr="009C0C57" w:rsidRDefault="009C0C57" w:rsidP="00EE0A69">
            <w:pPr>
              <w:spacing w:after="0" w:line="240" w:lineRule="auto"/>
              <w:jc w:val="both"/>
              <w:rPr>
                <w:rFonts w:ascii="Arial" w:eastAsia="Times New Roman" w:hAnsi="Arial" w:cs="Arial"/>
                <w:sz w:val="20"/>
                <w:szCs w:val="24"/>
              </w:rPr>
            </w:pPr>
          </w:p>
        </w:tc>
        <w:tc>
          <w:tcPr>
            <w:tcW w:w="6084" w:type="dxa"/>
          </w:tcPr>
          <w:p w14:paraId="2DCA5B5C" w14:textId="656A5A7C" w:rsidR="009C0C57" w:rsidRPr="009C0C57" w:rsidRDefault="008C7308"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Seclusion information reduced and moved to section 15 from 20</w:t>
            </w:r>
          </w:p>
        </w:tc>
      </w:tr>
      <w:tr w:rsidR="008C7308" w:rsidRPr="00415119" w14:paraId="7DC37BEC" w14:textId="77777777" w:rsidTr="008C7308">
        <w:trPr>
          <w:jc w:val="center"/>
        </w:trPr>
        <w:tc>
          <w:tcPr>
            <w:tcW w:w="2200" w:type="dxa"/>
          </w:tcPr>
          <w:p w14:paraId="5BF2C539" w14:textId="77777777" w:rsidR="008C7308" w:rsidRPr="009C0C57" w:rsidRDefault="008C7308" w:rsidP="00EE0A69">
            <w:pPr>
              <w:spacing w:after="0" w:line="240" w:lineRule="auto"/>
              <w:jc w:val="both"/>
              <w:rPr>
                <w:rFonts w:ascii="Arial" w:eastAsia="Times New Roman" w:hAnsi="Arial" w:cs="Arial"/>
                <w:sz w:val="20"/>
                <w:szCs w:val="24"/>
              </w:rPr>
            </w:pPr>
          </w:p>
        </w:tc>
        <w:tc>
          <w:tcPr>
            <w:tcW w:w="1764" w:type="dxa"/>
          </w:tcPr>
          <w:p w14:paraId="0B84FAF2" w14:textId="77777777" w:rsidR="008C7308" w:rsidRPr="009C0C57" w:rsidRDefault="008C7308" w:rsidP="00EE0A69">
            <w:pPr>
              <w:spacing w:after="0" w:line="240" w:lineRule="auto"/>
              <w:jc w:val="both"/>
              <w:rPr>
                <w:rFonts w:ascii="Arial" w:eastAsia="Times New Roman" w:hAnsi="Arial" w:cs="Arial"/>
                <w:sz w:val="20"/>
                <w:szCs w:val="24"/>
              </w:rPr>
            </w:pPr>
          </w:p>
        </w:tc>
        <w:tc>
          <w:tcPr>
            <w:tcW w:w="6084" w:type="dxa"/>
          </w:tcPr>
          <w:p w14:paraId="079BC439" w14:textId="12E2CE31" w:rsidR="008C7308" w:rsidRDefault="008C7308"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Inclusion of use of alternative provision for seclusion</w:t>
            </w:r>
          </w:p>
        </w:tc>
      </w:tr>
      <w:tr w:rsidR="008C7308" w:rsidRPr="00415119" w14:paraId="33BC99F0" w14:textId="77777777" w:rsidTr="008C7308">
        <w:trPr>
          <w:jc w:val="center"/>
        </w:trPr>
        <w:tc>
          <w:tcPr>
            <w:tcW w:w="2200" w:type="dxa"/>
          </w:tcPr>
          <w:p w14:paraId="4790A00D" w14:textId="77777777" w:rsidR="008C7308" w:rsidRPr="009C0C57" w:rsidRDefault="008C7308" w:rsidP="00EE0A69">
            <w:pPr>
              <w:spacing w:after="0" w:line="240" w:lineRule="auto"/>
              <w:jc w:val="both"/>
              <w:rPr>
                <w:rFonts w:ascii="Arial" w:eastAsia="Times New Roman" w:hAnsi="Arial" w:cs="Arial"/>
                <w:sz w:val="20"/>
                <w:szCs w:val="24"/>
              </w:rPr>
            </w:pPr>
          </w:p>
        </w:tc>
        <w:tc>
          <w:tcPr>
            <w:tcW w:w="1764" w:type="dxa"/>
          </w:tcPr>
          <w:p w14:paraId="1258EC91" w14:textId="77777777" w:rsidR="008C7308" w:rsidRPr="009C0C57" w:rsidRDefault="008C7308" w:rsidP="00EE0A69">
            <w:pPr>
              <w:spacing w:after="0" w:line="240" w:lineRule="auto"/>
              <w:jc w:val="both"/>
              <w:rPr>
                <w:rFonts w:ascii="Arial" w:eastAsia="Times New Roman" w:hAnsi="Arial" w:cs="Arial"/>
                <w:sz w:val="20"/>
                <w:szCs w:val="24"/>
              </w:rPr>
            </w:pPr>
          </w:p>
        </w:tc>
        <w:tc>
          <w:tcPr>
            <w:tcW w:w="6084" w:type="dxa"/>
          </w:tcPr>
          <w:p w14:paraId="787821FB" w14:textId="6F3F393A" w:rsidR="008C7308" w:rsidRPr="009C0C57" w:rsidRDefault="008C7308"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Minor changes to search protocols</w:t>
            </w:r>
          </w:p>
        </w:tc>
      </w:tr>
      <w:tr w:rsidR="008C7308" w:rsidRPr="00415119" w14:paraId="145D24B3" w14:textId="77777777" w:rsidTr="008C7308">
        <w:trPr>
          <w:jc w:val="center"/>
        </w:trPr>
        <w:tc>
          <w:tcPr>
            <w:tcW w:w="2200" w:type="dxa"/>
          </w:tcPr>
          <w:p w14:paraId="6E3D5CDB" w14:textId="77777777" w:rsidR="008C7308" w:rsidRPr="009C0C57" w:rsidRDefault="008C7308" w:rsidP="00EE0A69">
            <w:pPr>
              <w:spacing w:after="0" w:line="240" w:lineRule="auto"/>
              <w:jc w:val="both"/>
              <w:rPr>
                <w:rFonts w:ascii="Arial" w:eastAsia="Times New Roman" w:hAnsi="Arial" w:cs="Arial"/>
                <w:sz w:val="20"/>
                <w:szCs w:val="24"/>
              </w:rPr>
            </w:pPr>
          </w:p>
        </w:tc>
        <w:tc>
          <w:tcPr>
            <w:tcW w:w="1764" w:type="dxa"/>
          </w:tcPr>
          <w:p w14:paraId="432029E8" w14:textId="77777777" w:rsidR="008C7308" w:rsidRPr="009C0C57" w:rsidRDefault="008C7308" w:rsidP="00EE0A69">
            <w:pPr>
              <w:spacing w:after="0" w:line="240" w:lineRule="auto"/>
              <w:jc w:val="both"/>
              <w:rPr>
                <w:rFonts w:ascii="Arial" w:eastAsia="Times New Roman" w:hAnsi="Arial" w:cs="Arial"/>
                <w:sz w:val="20"/>
                <w:szCs w:val="24"/>
              </w:rPr>
            </w:pPr>
          </w:p>
        </w:tc>
        <w:tc>
          <w:tcPr>
            <w:tcW w:w="6084" w:type="dxa"/>
          </w:tcPr>
          <w:p w14:paraId="43F475EF" w14:textId="4880C310" w:rsidR="008C7308" w:rsidRDefault="008C7308" w:rsidP="00EE0A69">
            <w:pPr>
              <w:spacing w:after="0" w:line="240" w:lineRule="auto"/>
              <w:jc w:val="both"/>
              <w:rPr>
                <w:rFonts w:ascii="Arial" w:eastAsia="Times New Roman" w:hAnsi="Arial" w:cs="Arial"/>
                <w:sz w:val="20"/>
                <w:szCs w:val="24"/>
              </w:rPr>
            </w:pPr>
            <w:r w:rsidRPr="009C0C57">
              <w:rPr>
                <w:rFonts w:ascii="Arial" w:eastAsia="Times New Roman" w:hAnsi="Arial" w:cs="Arial"/>
                <w:sz w:val="20"/>
                <w:szCs w:val="24"/>
              </w:rPr>
              <w:t>Minor alterations to tariff’s</w:t>
            </w:r>
          </w:p>
        </w:tc>
      </w:tr>
      <w:tr w:rsidR="008C7308" w:rsidRPr="00415119" w14:paraId="57A9FC25" w14:textId="77777777" w:rsidTr="008C7308">
        <w:trPr>
          <w:jc w:val="center"/>
        </w:trPr>
        <w:tc>
          <w:tcPr>
            <w:tcW w:w="2200" w:type="dxa"/>
          </w:tcPr>
          <w:p w14:paraId="13A8B6B5" w14:textId="77777777" w:rsidR="008C7308" w:rsidRPr="009C0C57" w:rsidRDefault="008C7308" w:rsidP="00EE0A69">
            <w:pPr>
              <w:spacing w:after="0" w:line="240" w:lineRule="auto"/>
              <w:jc w:val="both"/>
              <w:rPr>
                <w:rFonts w:ascii="Arial" w:eastAsia="Times New Roman" w:hAnsi="Arial" w:cs="Arial"/>
                <w:sz w:val="20"/>
                <w:szCs w:val="24"/>
              </w:rPr>
            </w:pPr>
          </w:p>
        </w:tc>
        <w:tc>
          <w:tcPr>
            <w:tcW w:w="1764" w:type="dxa"/>
          </w:tcPr>
          <w:p w14:paraId="4A760682" w14:textId="77777777" w:rsidR="008C7308" w:rsidRPr="009C0C57" w:rsidRDefault="008C7308" w:rsidP="00EE0A69">
            <w:pPr>
              <w:spacing w:after="0" w:line="240" w:lineRule="auto"/>
              <w:jc w:val="both"/>
              <w:rPr>
                <w:rFonts w:ascii="Arial" w:eastAsia="Times New Roman" w:hAnsi="Arial" w:cs="Arial"/>
                <w:sz w:val="20"/>
                <w:szCs w:val="24"/>
              </w:rPr>
            </w:pPr>
          </w:p>
        </w:tc>
        <w:tc>
          <w:tcPr>
            <w:tcW w:w="6084" w:type="dxa"/>
          </w:tcPr>
          <w:p w14:paraId="2CE49161" w14:textId="458FFD80" w:rsidR="008C7308" w:rsidRPr="009C0C57" w:rsidRDefault="008C7308" w:rsidP="00EE0A69">
            <w:p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Inclusion of discrimination sanction in behaviour tariff’s </w:t>
            </w:r>
          </w:p>
        </w:tc>
      </w:tr>
    </w:tbl>
    <w:p w14:paraId="5F1AD71E" w14:textId="77777777" w:rsidR="00415119" w:rsidRDefault="00415119" w:rsidP="00415119">
      <w:pPr>
        <w:spacing w:after="0" w:line="240" w:lineRule="auto"/>
        <w:jc w:val="both"/>
        <w:rPr>
          <w:rFonts w:ascii="Arial" w:eastAsia="Times New Roman" w:hAnsi="Arial" w:cs="Arial"/>
          <w:sz w:val="24"/>
          <w:szCs w:val="24"/>
        </w:rPr>
      </w:pPr>
    </w:p>
    <w:p w14:paraId="6DB4F8E4" w14:textId="77777777" w:rsidR="00415119" w:rsidRDefault="00415119" w:rsidP="00415119">
      <w:pPr>
        <w:spacing w:after="0" w:line="240" w:lineRule="auto"/>
        <w:jc w:val="both"/>
        <w:rPr>
          <w:rFonts w:ascii="Arial" w:eastAsia="Times New Roman" w:hAnsi="Arial" w:cs="Arial"/>
          <w:sz w:val="24"/>
          <w:szCs w:val="24"/>
        </w:rPr>
      </w:pPr>
    </w:p>
    <w:p w14:paraId="3ED6DA43" w14:textId="77777777" w:rsidR="00761AAB" w:rsidRPr="00415119" w:rsidRDefault="00761AAB" w:rsidP="00415119">
      <w:pPr>
        <w:spacing w:after="0" w:line="240" w:lineRule="auto"/>
        <w:jc w:val="both"/>
        <w:rPr>
          <w:rFonts w:ascii="Arial" w:eastAsia="Times New Roman" w:hAnsi="Arial" w:cs="Arial"/>
          <w:sz w:val="24"/>
          <w:szCs w:val="24"/>
        </w:rPr>
      </w:pPr>
    </w:p>
    <w:p w14:paraId="52BD46A0" w14:textId="644A24DD" w:rsidR="00415119" w:rsidRPr="00415119" w:rsidRDefault="00415119" w:rsidP="00415119">
      <w:pPr>
        <w:spacing w:after="0" w:line="240" w:lineRule="auto"/>
        <w:jc w:val="both"/>
        <w:rPr>
          <w:rFonts w:ascii="Arial" w:eastAsia="Times New Roman" w:hAnsi="Arial" w:cs="Arial"/>
          <w:sz w:val="24"/>
          <w:szCs w:val="24"/>
        </w:rPr>
      </w:pPr>
      <w:r w:rsidRPr="00415119">
        <w:rPr>
          <w:rFonts w:ascii="Arial" w:eastAsia="Times New Roman" w:hAnsi="Arial" w:cs="Arial"/>
          <w:sz w:val="24"/>
          <w:szCs w:val="24"/>
        </w:rPr>
        <w:t>Signed:  …………</w:t>
      </w:r>
      <w:r w:rsidR="00761AAB" w:rsidRPr="00415119">
        <w:rPr>
          <w:rFonts w:ascii="Arial" w:eastAsia="Times New Roman" w:hAnsi="Arial" w:cs="Arial"/>
          <w:sz w:val="24"/>
          <w:szCs w:val="24"/>
        </w:rPr>
        <w:t xml:space="preserve"> </w:t>
      </w:r>
      <w:r w:rsidRPr="00415119">
        <w:rPr>
          <w:rFonts w:ascii="Arial" w:eastAsia="Times New Roman" w:hAnsi="Arial" w:cs="Arial"/>
          <w:sz w:val="24"/>
          <w:szCs w:val="24"/>
        </w:rPr>
        <w:t>……………………</w:t>
      </w:r>
      <w:r w:rsidRPr="00415119">
        <w:rPr>
          <w:rFonts w:ascii="Arial" w:eastAsia="Times New Roman" w:hAnsi="Arial" w:cs="Arial"/>
          <w:sz w:val="24"/>
          <w:szCs w:val="24"/>
        </w:rPr>
        <w:tab/>
        <w:t>Date:  ……………………….</w:t>
      </w:r>
    </w:p>
    <w:p w14:paraId="424B5572" w14:textId="77777777" w:rsidR="00415119" w:rsidRPr="00415119" w:rsidRDefault="00415119" w:rsidP="00415119">
      <w:pPr>
        <w:spacing w:after="0" w:line="240" w:lineRule="auto"/>
        <w:jc w:val="both"/>
        <w:rPr>
          <w:rFonts w:ascii="Arial" w:eastAsia="Times New Roman" w:hAnsi="Arial" w:cs="Arial"/>
          <w:sz w:val="24"/>
          <w:szCs w:val="24"/>
        </w:rPr>
      </w:pPr>
      <w:r w:rsidRPr="00415119">
        <w:rPr>
          <w:rFonts w:ascii="Arial" w:eastAsia="Times New Roman" w:hAnsi="Arial" w:cs="Arial"/>
          <w:sz w:val="24"/>
          <w:szCs w:val="24"/>
        </w:rPr>
        <w:t>Chair of Governors</w:t>
      </w:r>
    </w:p>
    <w:p w14:paraId="5F19D0C7" w14:textId="77777777" w:rsidR="00D342BD" w:rsidRDefault="00D342BD" w:rsidP="00C408FF">
      <w:pPr>
        <w:spacing w:after="126" w:line="240" w:lineRule="auto"/>
        <w:jc w:val="both"/>
        <w:outlineLvl w:val="3"/>
        <w:rPr>
          <w:rFonts w:cs="Arial"/>
          <w:b/>
          <w:color w:val="000000"/>
          <w:sz w:val="24"/>
          <w:lang w:val="en" w:eastAsia="en-GB"/>
        </w:rPr>
      </w:pPr>
    </w:p>
    <w:p w14:paraId="250A464A" w14:textId="77777777" w:rsidR="00420749" w:rsidRDefault="00420749" w:rsidP="00420749">
      <w:pPr>
        <w:spacing w:after="0" w:line="240" w:lineRule="auto"/>
        <w:jc w:val="both"/>
        <w:rPr>
          <w:b/>
          <w:bCs/>
          <w:sz w:val="24"/>
        </w:rPr>
      </w:pPr>
      <w:r w:rsidRPr="00420749">
        <w:rPr>
          <w:b/>
          <w:bCs/>
          <w:sz w:val="24"/>
        </w:rPr>
        <w:lastRenderedPageBreak/>
        <w:t>Strategic Vision</w:t>
      </w:r>
    </w:p>
    <w:p w14:paraId="16375E5A" w14:textId="77777777" w:rsidR="005F4521" w:rsidRDefault="005F4521" w:rsidP="00420749">
      <w:pPr>
        <w:spacing w:after="0" w:line="240" w:lineRule="auto"/>
        <w:jc w:val="both"/>
        <w:rPr>
          <w:b/>
          <w:bCs/>
          <w:sz w:val="24"/>
        </w:rPr>
      </w:pPr>
    </w:p>
    <w:p w14:paraId="35400C33" w14:textId="518E7939" w:rsidR="00420749" w:rsidRDefault="00FD0D61" w:rsidP="00420749">
      <w:pPr>
        <w:spacing w:after="0" w:line="240" w:lineRule="auto"/>
        <w:jc w:val="both"/>
        <w:rPr>
          <w:szCs w:val="24"/>
        </w:rPr>
      </w:pPr>
      <w:r>
        <w:rPr>
          <w:szCs w:val="24"/>
        </w:rPr>
        <w:t>In 2021</w:t>
      </w:r>
      <w:r w:rsidR="00420749" w:rsidRPr="00420749">
        <w:rPr>
          <w:szCs w:val="24"/>
        </w:rPr>
        <w:t xml:space="preserve"> New Mills will be a school where students’ aspirations are facilitated by pastoral and academic systems which operate seamlessly together.</w:t>
      </w:r>
      <w:r w:rsidR="00420749">
        <w:rPr>
          <w:szCs w:val="24"/>
        </w:rPr>
        <w:t xml:space="preserve"> We aim d</w:t>
      </w:r>
      <w:r w:rsidR="00420749">
        <w:t>evelop a culture of impeccable conduct by pupils where they demonstrate high standards of</w:t>
      </w:r>
      <w:r w:rsidR="001147BD">
        <w:t xml:space="preserve"> </w:t>
      </w:r>
      <w:r w:rsidR="00420749">
        <w:t xml:space="preserve">behaviour for all staff, both in lessons and around school and are able to demonstrate self-discipline and reflection in managing their behaviour choices.  </w:t>
      </w:r>
    </w:p>
    <w:p w14:paraId="7520DDE3" w14:textId="77777777" w:rsidR="00420749" w:rsidRPr="00420749" w:rsidRDefault="00420749" w:rsidP="00420749">
      <w:pPr>
        <w:spacing w:after="0"/>
        <w:rPr>
          <w:szCs w:val="24"/>
        </w:rPr>
      </w:pPr>
    </w:p>
    <w:p w14:paraId="36BCC037" w14:textId="77777777" w:rsidR="00FD0D61" w:rsidRDefault="00C408FF" w:rsidP="00FD0D61">
      <w:pPr>
        <w:spacing w:after="0" w:line="240" w:lineRule="auto"/>
        <w:jc w:val="both"/>
        <w:rPr>
          <w:rFonts w:cs="Arial"/>
          <w:b/>
          <w:color w:val="000000"/>
          <w:sz w:val="24"/>
          <w:lang w:val="en" w:eastAsia="en-GB"/>
        </w:rPr>
      </w:pPr>
      <w:r w:rsidRPr="001A58AB">
        <w:rPr>
          <w:rFonts w:cs="Arial"/>
          <w:b/>
          <w:color w:val="000000"/>
          <w:sz w:val="24"/>
          <w:lang w:val="en" w:eastAsia="en-GB"/>
        </w:rPr>
        <w:t>Our Aims</w:t>
      </w:r>
    </w:p>
    <w:p w14:paraId="281E1A5C" w14:textId="77777777" w:rsidR="00FD0D61" w:rsidRPr="00552C05" w:rsidRDefault="00FD0D61" w:rsidP="00FD0D61">
      <w:pPr>
        <w:spacing w:after="0" w:line="240" w:lineRule="auto"/>
        <w:jc w:val="both"/>
        <w:rPr>
          <w:rFonts w:cs="Arial"/>
          <w:color w:val="000000"/>
          <w:sz w:val="24"/>
          <w:lang w:val="en" w:eastAsia="en-GB"/>
        </w:rPr>
      </w:pPr>
    </w:p>
    <w:p w14:paraId="063720F1" w14:textId="188F637C" w:rsidR="00FD0D61" w:rsidRPr="00552C05" w:rsidRDefault="00FD0D61" w:rsidP="00FD0D61">
      <w:pPr>
        <w:spacing w:after="0" w:line="240" w:lineRule="auto"/>
        <w:jc w:val="both"/>
        <w:rPr>
          <w:bCs/>
          <w:sz w:val="24"/>
        </w:rPr>
      </w:pPr>
      <w:r w:rsidRPr="00552C05">
        <w:rPr>
          <w:bCs/>
          <w:sz w:val="24"/>
        </w:rPr>
        <w:t xml:space="preserve">Our aim is to model, manage and encourage good behaviour and recognise the positive contributions most students make to the experience of all in the school. It is the aim of all teachers to be pro-active in good behaviour management and deal with students and situations with empathy, respect and integrity whilst recognising the need to establish firm boundaries and high expectations. Ultimately we want to develop students into adults who are resilient, caring and able to regulate their own feelings and </w:t>
      </w:r>
      <w:r w:rsidR="00552C05" w:rsidRPr="00552C05">
        <w:rPr>
          <w:bCs/>
          <w:sz w:val="24"/>
        </w:rPr>
        <w:t>behaviours in</w:t>
      </w:r>
      <w:r w:rsidRPr="00552C05">
        <w:rPr>
          <w:bCs/>
          <w:sz w:val="24"/>
        </w:rPr>
        <w:t xml:space="preserve"> a wide variety of situations, without the need for external rewards and sanctions.  </w:t>
      </w:r>
    </w:p>
    <w:p w14:paraId="2F2DC5EA" w14:textId="77777777" w:rsidR="00FD0D61" w:rsidRPr="00552C05" w:rsidRDefault="00FD0D61" w:rsidP="00FD0D61">
      <w:pPr>
        <w:spacing w:after="0" w:line="240" w:lineRule="auto"/>
        <w:jc w:val="both"/>
        <w:rPr>
          <w:bCs/>
          <w:sz w:val="24"/>
        </w:rPr>
      </w:pPr>
    </w:p>
    <w:p w14:paraId="49146E95" w14:textId="22DA46E7" w:rsidR="00FD0D61" w:rsidRPr="00552C05" w:rsidRDefault="00FD0D61" w:rsidP="00FD0D61">
      <w:pPr>
        <w:spacing w:after="0" w:line="240" w:lineRule="auto"/>
        <w:jc w:val="both"/>
        <w:rPr>
          <w:bCs/>
          <w:sz w:val="24"/>
        </w:rPr>
      </w:pPr>
      <w:r w:rsidRPr="00552C05">
        <w:rPr>
          <w:bCs/>
          <w:sz w:val="24"/>
        </w:rPr>
        <w:t xml:space="preserve">We set our standards of behaviour high.  Where behaviours do not meet these high standards this policy explains the support strategies and approaches that will be used to promote </w:t>
      </w:r>
      <w:r w:rsidR="00552C05" w:rsidRPr="00552C05">
        <w:rPr>
          <w:bCs/>
          <w:sz w:val="24"/>
        </w:rPr>
        <w:t xml:space="preserve">an effective learning climate. </w:t>
      </w:r>
    </w:p>
    <w:p w14:paraId="25E5F5CC" w14:textId="77777777" w:rsidR="00FD0D61" w:rsidRDefault="00FD0D61" w:rsidP="00C408FF">
      <w:pPr>
        <w:spacing w:after="0" w:line="336" w:lineRule="atLeast"/>
        <w:jc w:val="both"/>
        <w:rPr>
          <w:rFonts w:cs="Arial"/>
          <w:color w:val="000000"/>
          <w:lang w:val="en" w:eastAsia="en-GB"/>
        </w:rPr>
      </w:pPr>
    </w:p>
    <w:p w14:paraId="0EE6D79E" w14:textId="77777777" w:rsidR="00C408FF" w:rsidRPr="001A58AB" w:rsidRDefault="00C408FF" w:rsidP="00C408FF">
      <w:pPr>
        <w:spacing w:after="0" w:line="336" w:lineRule="atLeast"/>
        <w:jc w:val="both"/>
        <w:rPr>
          <w:rFonts w:cs="Arial"/>
          <w:color w:val="000000"/>
          <w:lang w:val="en" w:eastAsia="en-GB"/>
        </w:rPr>
      </w:pPr>
      <w:r w:rsidRPr="001A58AB">
        <w:rPr>
          <w:rFonts w:cs="Arial"/>
          <w:color w:val="000000"/>
          <w:lang w:val="en" w:eastAsia="en-GB"/>
        </w:rPr>
        <w:t>At New Mills School we work with all</w:t>
      </w:r>
      <w:r w:rsidR="00DA4DCA" w:rsidRPr="001A58AB">
        <w:rPr>
          <w:rFonts w:cs="Arial"/>
          <w:color w:val="000000"/>
          <w:lang w:val="en" w:eastAsia="en-GB"/>
        </w:rPr>
        <w:t xml:space="preserve"> our students to enable them to</w:t>
      </w:r>
      <w:r w:rsidRPr="001A58AB">
        <w:rPr>
          <w:rFonts w:cs="Arial"/>
          <w:color w:val="000000"/>
          <w:lang w:val="en" w:eastAsia="en-GB"/>
        </w:rPr>
        <w:t>:</w:t>
      </w:r>
    </w:p>
    <w:p w14:paraId="48EA88D6" w14:textId="77777777" w:rsidR="00C408FF" w:rsidRPr="001A58AB" w:rsidRDefault="00C408FF" w:rsidP="00C408FF">
      <w:pPr>
        <w:spacing w:after="0" w:line="336" w:lineRule="atLeast"/>
        <w:jc w:val="both"/>
        <w:rPr>
          <w:rFonts w:cs="Arial"/>
          <w:color w:val="000000"/>
          <w:lang w:val="en" w:eastAsia="en-GB"/>
        </w:rPr>
      </w:pPr>
    </w:p>
    <w:p w14:paraId="68905BAC" w14:textId="77777777" w:rsidR="00C408FF" w:rsidRPr="001A58AB" w:rsidRDefault="00C408FF" w:rsidP="009B79D4">
      <w:pPr>
        <w:numPr>
          <w:ilvl w:val="0"/>
          <w:numId w:val="12"/>
        </w:numPr>
        <w:spacing w:after="0" w:line="240" w:lineRule="auto"/>
        <w:ind w:left="851" w:hanging="142"/>
        <w:jc w:val="both"/>
        <w:rPr>
          <w:rFonts w:cs="Arial"/>
          <w:color w:val="000000"/>
          <w:lang w:val="en" w:eastAsia="en-GB"/>
        </w:rPr>
      </w:pPr>
      <w:r w:rsidRPr="001A58AB">
        <w:rPr>
          <w:rFonts w:cs="Arial"/>
          <w:color w:val="000000"/>
          <w:lang w:val="en" w:eastAsia="en-GB"/>
        </w:rPr>
        <w:t>Achieve the highest personal academic standards and progress in all areas of the curriculum.</w:t>
      </w:r>
    </w:p>
    <w:p w14:paraId="0519BED6" w14:textId="77777777" w:rsidR="00C408FF" w:rsidRPr="001A58AB" w:rsidRDefault="00C408FF" w:rsidP="009B79D4">
      <w:pPr>
        <w:numPr>
          <w:ilvl w:val="0"/>
          <w:numId w:val="11"/>
        </w:numPr>
        <w:spacing w:after="0" w:line="240" w:lineRule="auto"/>
        <w:jc w:val="both"/>
        <w:rPr>
          <w:rFonts w:cs="Arial"/>
          <w:color w:val="000000"/>
          <w:lang w:val="en" w:eastAsia="en-GB"/>
        </w:rPr>
      </w:pPr>
      <w:r w:rsidRPr="001A58AB">
        <w:rPr>
          <w:rFonts w:cs="Arial"/>
          <w:color w:val="000000"/>
          <w:lang w:val="en" w:eastAsia="en-GB"/>
        </w:rPr>
        <w:t>- Develop outstanding levels of literacy and numeracy.</w:t>
      </w:r>
    </w:p>
    <w:p w14:paraId="47BADA0E" w14:textId="77777777" w:rsidR="00C408FF" w:rsidRPr="001A58AB" w:rsidRDefault="00C408FF" w:rsidP="009B79D4">
      <w:pPr>
        <w:numPr>
          <w:ilvl w:val="0"/>
          <w:numId w:val="11"/>
        </w:numPr>
        <w:spacing w:after="0" w:line="240" w:lineRule="auto"/>
        <w:jc w:val="both"/>
        <w:rPr>
          <w:rFonts w:cs="Arial"/>
          <w:color w:val="000000"/>
          <w:lang w:val="en" w:eastAsia="en-GB"/>
        </w:rPr>
      </w:pPr>
      <w:r w:rsidRPr="001A58AB">
        <w:rPr>
          <w:rFonts w:cs="Arial"/>
          <w:color w:val="000000"/>
          <w:lang w:val="en" w:eastAsia="en-GB"/>
        </w:rPr>
        <w:t>- Develop high self-esteem and aspirations.</w:t>
      </w:r>
    </w:p>
    <w:p w14:paraId="664C1B68" w14:textId="77777777" w:rsidR="00C408FF" w:rsidRPr="001A58AB" w:rsidRDefault="00C408FF" w:rsidP="009B79D4">
      <w:pPr>
        <w:numPr>
          <w:ilvl w:val="0"/>
          <w:numId w:val="11"/>
        </w:numPr>
        <w:spacing w:after="0" w:line="240" w:lineRule="auto"/>
        <w:jc w:val="both"/>
        <w:rPr>
          <w:rFonts w:cs="Arial"/>
          <w:color w:val="000000"/>
          <w:lang w:val="en" w:eastAsia="en-GB"/>
        </w:rPr>
      </w:pPr>
      <w:r w:rsidRPr="001A58AB">
        <w:rPr>
          <w:rFonts w:cs="Arial"/>
          <w:color w:val="000000"/>
          <w:lang w:val="en" w:eastAsia="en-GB"/>
        </w:rPr>
        <w:t>- Respect members of their community and their environment.</w:t>
      </w:r>
    </w:p>
    <w:p w14:paraId="10C45A32" w14:textId="77777777" w:rsidR="00C408FF" w:rsidRPr="001A58AB" w:rsidRDefault="00C408FF" w:rsidP="009B79D4">
      <w:pPr>
        <w:numPr>
          <w:ilvl w:val="0"/>
          <w:numId w:val="11"/>
        </w:numPr>
        <w:spacing w:after="0" w:line="240" w:lineRule="auto"/>
        <w:jc w:val="both"/>
        <w:rPr>
          <w:rFonts w:cs="Arial"/>
          <w:color w:val="000000"/>
          <w:lang w:val="en" w:eastAsia="en-GB"/>
        </w:rPr>
      </w:pPr>
      <w:r w:rsidRPr="001A58AB">
        <w:rPr>
          <w:rFonts w:cs="Arial"/>
          <w:color w:val="000000"/>
          <w:lang w:val="en" w:eastAsia="en-GB"/>
        </w:rPr>
        <w:t>- Celebrate diversity.</w:t>
      </w:r>
    </w:p>
    <w:p w14:paraId="57C4FBD7" w14:textId="77777777" w:rsidR="00C408FF" w:rsidRPr="001A58AB" w:rsidRDefault="00C408FF" w:rsidP="009B79D4">
      <w:pPr>
        <w:numPr>
          <w:ilvl w:val="0"/>
          <w:numId w:val="11"/>
        </w:numPr>
        <w:spacing w:after="0" w:line="240" w:lineRule="auto"/>
        <w:jc w:val="both"/>
        <w:rPr>
          <w:rFonts w:cs="Arial"/>
          <w:color w:val="000000"/>
          <w:lang w:val="en" w:eastAsia="en-GB"/>
        </w:rPr>
      </w:pPr>
      <w:r w:rsidRPr="001A58AB">
        <w:rPr>
          <w:rFonts w:cs="Arial"/>
          <w:color w:val="000000"/>
          <w:lang w:val="en" w:eastAsia="en-GB"/>
        </w:rPr>
        <w:t>- Extend themselves academically, physically, spiritually and morally.</w:t>
      </w:r>
    </w:p>
    <w:p w14:paraId="3AFE527A" w14:textId="77777777" w:rsidR="00C408FF" w:rsidRPr="001A58AB" w:rsidRDefault="00C408FF" w:rsidP="009B79D4">
      <w:pPr>
        <w:numPr>
          <w:ilvl w:val="0"/>
          <w:numId w:val="11"/>
        </w:numPr>
        <w:spacing w:after="0" w:line="240" w:lineRule="auto"/>
        <w:jc w:val="both"/>
        <w:rPr>
          <w:rFonts w:cs="Arial"/>
          <w:color w:val="000000"/>
          <w:lang w:val="en" w:eastAsia="en-GB"/>
        </w:rPr>
      </w:pPr>
      <w:r w:rsidRPr="001A58AB">
        <w:rPr>
          <w:rFonts w:cs="Arial"/>
          <w:color w:val="000000"/>
          <w:lang w:val="en" w:eastAsia="en-GB"/>
        </w:rPr>
        <w:t>- Become life-long learners, flexible and adaptable for the modern world.</w:t>
      </w:r>
    </w:p>
    <w:p w14:paraId="49AEF753" w14:textId="77777777" w:rsidR="00C408FF" w:rsidRPr="001A58AB" w:rsidRDefault="00C408FF" w:rsidP="009B79D4">
      <w:pPr>
        <w:numPr>
          <w:ilvl w:val="0"/>
          <w:numId w:val="11"/>
        </w:numPr>
        <w:spacing w:after="0" w:line="240" w:lineRule="auto"/>
        <w:jc w:val="both"/>
        <w:rPr>
          <w:rFonts w:cs="Arial"/>
          <w:color w:val="000000"/>
          <w:lang w:val="en" w:eastAsia="en-GB"/>
        </w:rPr>
      </w:pPr>
      <w:r w:rsidRPr="001A58AB">
        <w:rPr>
          <w:rFonts w:cs="Arial"/>
          <w:color w:val="000000"/>
          <w:lang w:val="en" w:eastAsia="en-GB"/>
        </w:rPr>
        <w:t>- Work both collaboratively and independently as appropriate.</w:t>
      </w:r>
    </w:p>
    <w:p w14:paraId="5852FF4C" w14:textId="77777777" w:rsidR="00C408FF" w:rsidRPr="001A58AB" w:rsidRDefault="00C408FF" w:rsidP="009B79D4">
      <w:pPr>
        <w:numPr>
          <w:ilvl w:val="0"/>
          <w:numId w:val="11"/>
        </w:numPr>
        <w:spacing w:after="0" w:line="240" w:lineRule="auto"/>
        <w:jc w:val="both"/>
        <w:rPr>
          <w:rFonts w:cs="Arial"/>
          <w:color w:val="000000"/>
          <w:lang w:val="en" w:eastAsia="en-GB"/>
        </w:rPr>
      </w:pPr>
      <w:r w:rsidRPr="001A58AB">
        <w:rPr>
          <w:rFonts w:cs="Arial"/>
          <w:color w:val="000000"/>
          <w:lang w:val="en" w:eastAsia="en-GB"/>
        </w:rPr>
        <w:t>- Acquire employability skills for economic wellbeing.</w:t>
      </w:r>
    </w:p>
    <w:p w14:paraId="0318DFC7" w14:textId="77777777" w:rsidR="005D6807" w:rsidRDefault="005D6807" w:rsidP="005D6807">
      <w:pPr>
        <w:spacing w:before="126" w:after="0" w:line="240" w:lineRule="auto"/>
        <w:jc w:val="both"/>
        <w:outlineLvl w:val="3"/>
        <w:rPr>
          <w:rFonts w:cs="Arial"/>
          <w:b/>
          <w:color w:val="000000"/>
          <w:sz w:val="24"/>
          <w:lang w:val="en" w:eastAsia="en-GB"/>
        </w:rPr>
      </w:pPr>
    </w:p>
    <w:p w14:paraId="6C4D8E9C" w14:textId="77777777" w:rsidR="00C408FF" w:rsidRPr="001A58AB" w:rsidRDefault="00C408FF" w:rsidP="005D6807">
      <w:pPr>
        <w:spacing w:before="126" w:after="0" w:line="240" w:lineRule="auto"/>
        <w:jc w:val="both"/>
        <w:outlineLvl w:val="3"/>
        <w:rPr>
          <w:rFonts w:cs="Arial"/>
          <w:b/>
          <w:color w:val="000000"/>
          <w:sz w:val="24"/>
          <w:lang w:val="en" w:eastAsia="en-GB"/>
        </w:rPr>
      </w:pPr>
      <w:r w:rsidRPr="001A58AB">
        <w:rPr>
          <w:rFonts w:cs="Arial"/>
          <w:b/>
          <w:color w:val="000000"/>
          <w:sz w:val="24"/>
          <w:lang w:val="en" w:eastAsia="en-GB"/>
        </w:rPr>
        <w:t>Our Values</w:t>
      </w:r>
    </w:p>
    <w:p w14:paraId="7664F526" w14:textId="77777777" w:rsidR="00C408FF" w:rsidRPr="001A58AB" w:rsidRDefault="00C408FF" w:rsidP="005D6807">
      <w:pPr>
        <w:spacing w:after="0" w:line="240" w:lineRule="auto"/>
        <w:jc w:val="both"/>
        <w:rPr>
          <w:rFonts w:cs="Arial"/>
          <w:color w:val="000000"/>
          <w:lang w:val="en" w:eastAsia="en-GB"/>
        </w:rPr>
      </w:pPr>
      <w:r w:rsidRPr="001A58AB">
        <w:rPr>
          <w:rFonts w:cs="Arial"/>
          <w:color w:val="000000"/>
          <w:lang w:val="en" w:eastAsia="en-GB"/>
        </w:rPr>
        <w:t>Our values are based on the school motto ‘Let Right be Done’</w:t>
      </w:r>
    </w:p>
    <w:p w14:paraId="1A1DBB1A" w14:textId="77777777" w:rsidR="00C408FF" w:rsidRPr="00C408FF" w:rsidRDefault="00C408FF" w:rsidP="005D6807">
      <w:pPr>
        <w:spacing w:after="0" w:line="240" w:lineRule="auto"/>
        <w:jc w:val="both"/>
        <w:rPr>
          <w:rFonts w:cs="Arial"/>
          <w:color w:val="000000"/>
          <w:lang w:val="en" w:eastAsia="en-GB"/>
        </w:rPr>
      </w:pPr>
      <w:r w:rsidRPr="001A58AB">
        <w:rPr>
          <w:rFonts w:cs="Arial"/>
          <w:color w:val="000000"/>
          <w:lang w:val="en" w:eastAsia="en-GB"/>
        </w:rPr>
        <w:t>Respect</w:t>
      </w:r>
      <w:r w:rsidRPr="001A58AB">
        <w:rPr>
          <w:rFonts w:cs="Arial"/>
          <w:color w:val="000000"/>
          <w:lang w:val="en" w:eastAsia="en-GB"/>
        </w:rPr>
        <w:br/>
        <w:t>Integrity</w:t>
      </w:r>
      <w:r w:rsidRPr="001A58AB">
        <w:rPr>
          <w:rFonts w:cs="Arial"/>
          <w:color w:val="000000"/>
          <w:lang w:val="en" w:eastAsia="en-GB"/>
        </w:rPr>
        <w:br/>
        <w:t>Generosity</w:t>
      </w:r>
      <w:r w:rsidRPr="001A58AB">
        <w:rPr>
          <w:rFonts w:cs="Arial"/>
          <w:color w:val="000000"/>
          <w:lang w:val="en" w:eastAsia="en-GB"/>
        </w:rPr>
        <w:br/>
        <w:t>Honesty</w:t>
      </w:r>
      <w:r w:rsidRPr="001A58AB">
        <w:rPr>
          <w:rFonts w:cs="Arial"/>
          <w:color w:val="000000"/>
          <w:lang w:val="en" w:eastAsia="en-GB"/>
        </w:rPr>
        <w:br/>
        <w:t>Tolerance</w:t>
      </w:r>
    </w:p>
    <w:p w14:paraId="019F9783" w14:textId="77777777" w:rsidR="00C408FF" w:rsidRDefault="00C408FF" w:rsidP="00C408FF">
      <w:pPr>
        <w:pStyle w:val="Heading1"/>
        <w:numPr>
          <w:ilvl w:val="0"/>
          <w:numId w:val="0"/>
        </w:numPr>
      </w:pPr>
    </w:p>
    <w:p w14:paraId="62841F81" w14:textId="192E34BB" w:rsidR="005019EA" w:rsidRPr="00EE04FA" w:rsidRDefault="005019EA" w:rsidP="009B79D4">
      <w:pPr>
        <w:pStyle w:val="Heading1"/>
        <w:numPr>
          <w:ilvl w:val="0"/>
          <w:numId w:val="25"/>
        </w:numPr>
        <w:spacing w:after="0"/>
        <w:rPr>
          <w:rFonts w:asciiTheme="minorHAnsi" w:hAnsiTheme="minorHAnsi"/>
          <w:b/>
          <w:sz w:val="24"/>
        </w:rPr>
      </w:pPr>
      <w:r w:rsidRPr="00EE04FA">
        <w:rPr>
          <w:rFonts w:asciiTheme="minorHAnsi" w:hAnsiTheme="minorHAnsi"/>
          <w:b/>
          <w:sz w:val="24"/>
        </w:rPr>
        <w:t>Statement of Intent</w:t>
      </w:r>
    </w:p>
    <w:p w14:paraId="01B98A6F" w14:textId="46F66762" w:rsidR="00B8286E" w:rsidRPr="00EE04FA" w:rsidRDefault="0040287A" w:rsidP="001D418E">
      <w:pPr>
        <w:pStyle w:val="Style2"/>
        <w:numPr>
          <w:ilvl w:val="0"/>
          <w:numId w:val="0"/>
        </w:numPr>
        <w:spacing w:after="0"/>
        <w:ind w:left="284"/>
        <w:jc w:val="both"/>
      </w:pPr>
      <w:r w:rsidRPr="001D418E">
        <w:rPr>
          <w:b/>
        </w:rPr>
        <w:t>1.1</w:t>
      </w:r>
      <w:r>
        <w:t xml:space="preserve"> </w:t>
      </w:r>
      <w:r w:rsidR="005019EA" w:rsidRPr="00EE04FA">
        <w:t>New Mills School believes that in order to f</w:t>
      </w:r>
      <w:r w:rsidR="002D6546" w:rsidRPr="00EE04FA">
        <w:t xml:space="preserve">acilitate teaching and </w:t>
      </w:r>
      <w:r w:rsidR="001147BD" w:rsidRPr="00EE04FA">
        <w:t>learning</w:t>
      </w:r>
      <w:r w:rsidR="001147BD" w:rsidRPr="00EE04FA">
        <w:rPr>
          <w:b/>
        </w:rPr>
        <w:t xml:space="preserve"> </w:t>
      </w:r>
      <w:r w:rsidR="00B123E9" w:rsidRPr="00EE04FA">
        <w:t>good</w:t>
      </w:r>
      <w:r w:rsidR="005019EA" w:rsidRPr="00EE04FA">
        <w:t xml:space="preserve"> behaviour must be displayed in all aspects of school life.</w:t>
      </w:r>
    </w:p>
    <w:p w14:paraId="460078D9" w14:textId="77777777" w:rsidR="005D6807" w:rsidRDefault="005D6807" w:rsidP="005D6807">
      <w:pPr>
        <w:pStyle w:val="Style2"/>
        <w:numPr>
          <w:ilvl w:val="0"/>
          <w:numId w:val="0"/>
        </w:numPr>
        <w:spacing w:after="0"/>
        <w:jc w:val="both"/>
      </w:pPr>
    </w:p>
    <w:p w14:paraId="1B290357" w14:textId="77777777" w:rsidR="005019EA" w:rsidRPr="007271AF" w:rsidRDefault="005019EA" w:rsidP="001D418E">
      <w:pPr>
        <w:pStyle w:val="NoSpacing"/>
        <w:ind w:left="284"/>
      </w:pPr>
      <w:r>
        <w:t>We are committed to:</w:t>
      </w:r>
    </w:p>
    <w:p w14:paraId="0F71D74E" w14:textId="77777777" w:rsidR="005019EA" w:rsidRDefault="005019EA" w:rsidP="00DA4DCA">
      <w:pPr>
        <w:pStyle w:val="ListParagraph"/>
        <w:numPr>
          <w:ilvl w:val="0"/>
          <w:numId w:val="3"/>
        </w:numPr>
        <w:jc w:val="both"/>
      </w:pPr>
      <w:r>
        <w:t>Promoting desired behaviour.</w:t>
      </w:r>
    </w:p>
    <w:p w14:paraId="1D5D95BE" w14:textId="1AA15951" w:rsidR="005019EA" w:rsidRDefault="005019EA" w:rsidP="00DA4DCA">
      <w:pPr>
        <w:pStyle w:val="ListParagraph"/>
        <w:numPr>
          <w:ilvl w:val="0"/>
          <w:numId w:val="3"/>
        </w:numPr>
        <w:jc w:val="both"/>
      </w:pPr>
      <w:r>
        <w:t>Promoting self-esteem, sel</w:t>
      </w:r>
      <w:r w:rsidR="00EE04FA">
        <w:t xml:space="preserve">f-discipline and </w:t>
      </w:r>
      <w:r>
        <w:t>positive relationships based on mutual respect.</w:t>
      </w:r>
    </w:p>
    <w:p w14:paraId="2A465BAA" w14:textId="77777777" w:rsidR="005019EA" w:rsidRDefault="005019EA" w:rsidP="00DA4DCA">
      <w:pPr>
        <w:pStyle w:val="ListParagraph"/>
        <w:numPr>
          <w:ilvl w:val="0"/>
          <w:numId w:val="3"/>
        </w:numPr>
        <w:jc w:val="both"/>
      </w:pPr>
      <w:r>
        <w:lastRenderedPageBreak/>
        <w:t xml:space="preserve">Ensuring equality and fairness of treatment for all. </w:t>
      </w:r>
    </w:p>
    <w:p w14:paraId="683740BA" w14:textId="77777777" w:rsidR="005019EA" w:rsidRDefault="005019EA" w:rsidP="00DA4DCA">
      <w:pPr>
        <w:pStyle w:val="ListParagraph"/>
        <w:numPr>
          <w:ilvl w:val="0"/>
          <w:numId w:val="3"/>
        </w:numPr>
        <w:jc w:val="both"/>
      </w:pPr>
      <w:r>
        <w:t>Rewarding good behaviour.</w:t>
      </w:r>
    </w:p>
    <w:p w14:paraId="2ABB13B6" w14:textId="41B2AA45" w:rsidR="005019EA" w:rsidRPr="00EE04FA" w:rsidRDefault="005019EA" w:rsidP="00DA4DCA">
      <w:pPr>
        <w:pStyle w:val="ListParagraph"/>
        <w:numPr>
          <w:ilvl w:val="0"/>
          <w:numId w:val="3"/>
        </w:numPr>
        <w:jc w:val="both"/>
      </w:pPr>
      <w:r w:rsidRPr="00EE04FA">
        <w:t>Challenging</w:t>
      </w:r>
      <w:r w:rsidR="00E47FF0" w:rsidRPr="00EE04FA">
        <w:t>,</w:t>
      </w:r>
      <w:r w:rsidR="00EE04FA" w:rsidRPr="00EE04FA">
        <w:t xml:space="preserve"> </w:t>
      </w:r>
      <w:r w:rsidRPr="00EE04FA">
        <w:t xml:space="preserve">disciplining </w:t>
      </w:r>
      <w:r w:rsidR="00E47FF0" w:rsidRPr="00EE04FA">
        <w:t xml:space="preserve">and </w:t>
      </w:r>
      <w:r w:rsidR="00D078EF" w:rsidRPr="00EE04FA">
        <w:t>changing poor</w:t>
      </w:r>
      <w:r w:rsidR="00E47FF0" w:rsidRPr="00EE04FA">
        <w:t xml:space="preserve"> behaviour</w:t>
      </w:r>
      <w:r w:rsidR="00EE04FA" w:rsidRPr="00EE04FA">
        <w:t>.</w:t>
      </w:r>
    </w:p>
    <w:p w14:paraId="65EFF56C" w14:textId="77777777" w:rsidR="005019EA" w:rsidRDefault="005019EA" w:rsidP="00DA4DCA">
      <w:pPr>
        <w:pStyle w:val="ListParagraph"/>
        <w:numPr>
          <w:ilvl w:val="0"/>
          <w:numId w:val="3"/>
        </w:numPr>
        <w:jc w:val="both"/>
      </w:pPr>
      <w:r>
        <w:t>Providing a safe environment; free from disruption, violence, discrimination, bullying and any form of harassment.</w:t>
      </w:r>
    </w:p>
    <w:p w14:paraId="41A714F0" w14:textId="77777777" w:rsidR="005019EA" w:rsidRDefault="005F1583" w:rsidP="00DA4DCA">
      <w:pPr>
        <w:pStyle w:val="ListParagraph"/>
        <w:numPr>
          <w:ilvl w:val="0"/>
          <w:numId w:val="3"/>
        </w:numPr>
        <w:jc w:val="both"/>
      </w:pPr>
      <w:r>
        <w:t>Developing</w:t>
      </w:r>
      <w:r w:rsidR="005019EA">
        <w:t xml:space="preserve"> a positive relationship wi</w:t>
      </w:r>
      <w:r>
        <w:t>th parents and carers</w:t>
      </w:r>
      <w:r w:rsidR="005019EA">
        <w:t xml:space="preserve">. </w:t>
      </w:r>
    </w:p>
    <w:p w14:paraId="41DB19D2" w14:textId="77777777" w:rsidR="005019EA" w:rsidRDefault="005019EA" w:rsidP="00DA4DCA">
      <w:pPr>
        <w:pStyle w:val="ListParagraph"/>
        <w:numPr>
          <w:ilvl w:val="0"/>
          <w:numId w:val="3"/>
        </w:numPr>
        <w:jc w:val="both"/>
      </w:pPr>
      <w:r>
        <w:t xml:space="preserve">Developing relationships with our </w:t>
      </w:r>
      <w:r w:rsidR="007B5C30">
        <w:t>students</w:t>
      </w:r>
      <w:r>
        <w:t xml:space="preserve"> which ensure </w:t>
      </w:r>
      <w:r w:rsidR="00D078EF" w:rsidRPr="00EE04FA">
        <w:t xml:space="preserve">effective </w:t>
      </w:r>
      <w:r>
        <w:t>early intervention.</w:t>
      </w:r>
    </w:p>
    <w:p w14:paraId="0D7A76F1" w14:textId="77777777" w:rsidR="005019EA" w:rsidRDefault="005019EA" w:rsidP="00DA4DCA">
      <w:pPr>
        <w:pStyle w:val="ListParagraph"/>
        <w:numPr>
          <w:ilvl w:val="0"/>
          <w:numId w:val="3"/>
        </w:numPr>
        <w:jc w:val="both"/>
      </w:pPr>
      <w:r>
        <w:t>A shared approach which involves them in the implementation of the school’s policy and associated procedures.</w:t>
      </w:r>
    </w:p>
    <w:p w14:paraId="2E31B360" w14:textId="77777777" w:rsidR="005019EA" w:rsidRPr="00EE04FA" w:rsidRDefault="005019EA" w:rsidP="00DA4DCA">
      <w:pPr>
        <w:pStyle w:val="ListParagraph"/>
        <w:numPr>
          <w:ilvl w:val="0"/>
          <w:numId w:val="3"/>
        </w:numPr>
        <w:jc w:val="both"/>
      </w:pPr>
      <w:r>
        <w:t xml:space="preserve">Promoting a culture of praise and encouragement in which all </w:t>
      </w:r>
      <w:r w:rsidR="007B5C30">
        <w:t>students</w:t>
      </w:r>
      <w:r>
        <w:t xml:space="preserve"> can achieve</w:t>
      </w:r>
      <w:r w:rsidR="00083A1D">
        <w:t xml:space="preserve"> </w:t>
      </w:r>
      <w:r w:rsidR="00083A1D" w:rsidRPr="00EE04FA">
        <w:t>and recognise the achievements of themselves and others</w:t>
      </w:r>
      <w:r w:rsidRPr="00EE04FA">
        <w:t xml:space="preserve">. </w:t>
      </w:r>
    </w:p>
    <w:p w14:paraId="43BB29B7" w14:textId="75E8E42E" w:rsidR="005019EA" w:rsidRPr="005D6807" w:rsidRDefault="0040287A" w:rsidP="005D6807">
      <w:pPr>
        <w:pStyle w:val="Heading1"/>
        <w:numPr>
          <w:ilvl w:val="0"/>
          <w:numId w:val="0"/>
        </w:numPr>
        <w:spacing w:after="0"/>
        <w:ind w:left="360"/>
        <w:jc w:val="both"/>
        <w:rPr>
          <w:rFonts w:asciiTheme="minorHAnsi" w:hAnsiTheme="minorHAnsi"/>
          <w:b/>
          <w:sz w:val="24"/>
        </w:rPr>
      </w:pPr>
      <w:r>
        <w:rPr>
          <w:rFonts w:asciiTheme="minorHAnsi" w:hAnsiTheme="minorHAnsi"/>
          <w:b/>
          <w:sz w:val="24"/>
        </w:rPr>
        <w:t xml:space="preserve">1.2 </w:t>
      </w:r>
      <w:r w:rsidR="005019EA" w:rsidRPr="005D6807">
        <w:rPr>
          <w:rFonts w:asciiTheme="minorHAnsi" w:hAnsiTheme="minorHAnsi"/>
          <w:b/>
          <w:sz w:val="24"/>
        </w:rPr>
        <w:t>Key roles and responsibilities</w:t>
      </w:r>
    </w:p>
    <w:p w14:paraId="7E3C2206" w14:textId="77777777" w:rsidR="005019EA" w:rsidRPr="005019EA" w:rsidRDefault="005019EA" w:rsidP="009B79D4">
      <w:pPr>
        <w:pStyle w:val="Style2"/>
        <w:numPr>
          <w:ilvl w:val="0"/>
          <w:numId w:val="13"/>
        </w:numPr>
        <w:spacing w:after="0"/>
        <w:jc w:val="both"/>
      </w:pPr>
      <w:r w:rsidRPr="005019EA">
        <w:t>The Governing Body has overall responsibility for the implementation of the behaviour policy and procedures of New Mills School.</w:t>
      </w:r>
    </w:p>
    <w:p w14:paraId="63F24A7F" w14:textId="77777777" w:rsidR="005019EA" w:rsidRPr="005019EA" w:rsidRDefault="005019EA" w:rsidP="009B79D4">
      <w:pPr>
        <w:pStyle w:val="Style2"/>
        <w:numPr>
          <w:ilvl w:val="0"/>
          <w:numId w:val="13"/>
        </w:numPr>
        <w:spacing w:after="0"/>
        <w:jc w:val="both"/>
      </w:pPr>
      <w:r w:rsidRPr="005019EA">
        <w:t>The Governing Body has overall responsibility for ensuring that the behaviour policy, as written, does not discriminate on any grounds, including but not limited to ethnicity/national origin, culture, religion, gender, disability or sexual orientation.</w:t>
      </w:r>
    </w:p>
    <w:p w14:paraId="6120CFF6" w14:textId="77777777" w:rsidR="005019EA" w:rsidRPr="005019EA" w:rsidRDefault="005019EA" w:rsidP="009B79D4">
      <w:pPr>
        <w:pStyle w:val="Style2"/>
        <w:numPr>
          <w:ilvl w:val="0"/>
          <w:numId w:val="13"/>
        </w:numPr>
        <w:spacing w:after="0"/>
        <w:jc w:val="both"/>
      </w:pPr>
      <w:r w:rsidRPr="005019EA">
        <w:t xml:space="preserve">The Governing Body has responsibility for handling complaints regarding this policy as outlined in the school’s complaints policy. </w:t>
      </w:r>
    </w:p>
    <w:p w14:paraId="42D70ACD" w14:textId="77777777" w:rsidR="005019EA" w:rsidRDefault="005019EA" w:rsidP="009B79D4">
      <w:pPr>
        <w:pStyle w:val="Style2"/>
        <w:numPr>
          <w:ilvl w:val="0"/>
          <w:numId w:val="13"/>
        </w:numPr>
        <w:spacing w:after="0"/>
        <w:jc w:val="both"/>
      </w:pPr>
      <w:r w:rsidRPr="005019EA">
        <w:t>The Headteacher will</w:t>
      </w:r>
      <w:r>
        <w:t xml:space="preserve"> be responsible for the day-to-day implementation and management of the behaviour policy and procedures of New Mills School.</w:t>
      </w:r>
    </w:p>
    <w:p w14:paraId="4EC62CAB" w14:textId="77777777" w:rsidR="005019EA" w:rsidRDefault="005019EA" w:rsidP="009B79D4">
      <w:pPr>
        <w:pStyle w:val="Style2"/>
        <w:numPr>
          <w:ilvl w:val="0"/>
          <w:numId w:val="13"/>
        </w:numPr>
        <w:spacing w:after="0"/>
        <w:jc w:val="both"/>
      </w:pPr>
      <w:r>
        <w:t xml:space="preserve">Staff, including teachers, support staff and volunteers will be responsible for following the policy and for ensuring </w:t>
      </w:r>
      <w:r w:rsidR="007B5C30">
        <w:t>students</w:t>
      </w:r>
      <w:r>
        <w:t xml:space="preserve"> do so also. They will also be responsible for ensuring the policy is implemented fairly and consistently.</w:t>
      </w:r>
    </w:p>
    <w:p w14:paraId="23AC7FED" w14:textId="77777777" w:rsidR="005019EA" w:rsidRDefault="005019EA" w:rsidP="009B79D4">
      <w:pPr>
        <w:pStyle w:val="Style2"/>
        <w:numPr>
          <w:ilvl w:val="0"/>
          <w:numId w:val="13"/>
        </w:numPr>
        <w:spacing w:after="0"/>
        <w:jc w:val="both"/>
      </w:pPr>
      <w:r>
        <w:t>Staff, including teachers, support staff and volunteers will create a supportive and high quality learning environment, teaching positive behaviour for learning and implementing the agreed policy.</w:t>
      </w:r>
    </w:p>
    <w:p w14:paraId="2BB47ED7" w14:textId="77777777" w:rsidR="005019EA" w:rsidRDefault="005019EA" w:rsidP="009B79D4">
      <w:pPr>
        <w:pStyle w:val="Style2"/>
        <w:numPr>
          <w:ilvl w:val="0"/>
          <w:numId w:val="13"/>
        </w:numPr>
        <w:spacing w:after="0"/>
        <w:jc w:val="both"/>
      </w:pPr>
      <w:r>
        <w:t>Parents and carers will be expected to take responsibility for the behaviour of their child/children inside and outside of school.</w:t>
      </w:r>
    </w:p>
    <w:p w14:paraId="4672CC7B" w14:textId="77777777" w:rsidR="005019EA" w:rsidRDefault="005019EA" w:rsidP="009B79D4">
      <w:pPr>
        <w:pStyle w:val="Style2"/>
        <w:numPr>
          <w:ilvl w:val="0"/>
          <w:numId w:val="13"/>
        </w:numPr>
        <w:spacing w:after="0"/>
        <w:jc w:val="both"/>
      </w:pPr>
      <w:r>
        <w:t>Parents and carers will be expected to take responsibility for promoting positive behaviour for learning and modelling acceptable behaviour in the home.</w:t>
      </w:r>
    </w:p>
    <w:p w14:paraId="3D1B6460" w14:textId="77777777" w:rsidR="005019EA" w:rsidRDefault="007B5C30" w:rsidP="009B79D4">
      <w:pPr>
        <w:pStyle w:val="Style2"/>
        <w:numPr>
          <w:ilvl w:val="0"/>
          <w:numId w:val="13"/>
        </w:numPr>
        <w:spacing w:after="0"/>
        <w:jc w:val="both"/>
      </w:pPr>
      <w:r>
        <w:t>Students</w:t>
      </w:r>
      <w:r w:rsidR="005019EA">
        <w:t xml:space="preserve"> are responsible for their own behaviour both inside school and out in the wider community.</w:t>
      </w:r>
    </w:p>
    <w:p w14:paraId="4AFA944E" w14:textId="77777777" w:rsidR="004E60E2" w:rsidRDefault="004E60E2" w:rsidP="000106BC">
      <w:pPr>
        <w:pStyle w:val="Style2"/>
        <w:numPr>
          <w:ilvl w:val="0"/>
          <w:numId w:val="0"/>
        </w:numPr>
        <w:spacing w:after="0"/>
        <w:ind w:left="426"/>
        <w:jc w:val="both"/>
      </w:pPr>
    </w:p>
    <w:p w14:paraId="0A1841D1" w14:textId="0286A0CA" w:rsidR="004E60E2" w:rsidRPr="005D6807" w:rsidRDefault="0040287A" w:rsidP="009C0C57">
      <w:pPr>
        <w:pStyle w:val="Heading1"/>
        <w:numPr>
          <w:ilvl w:val="0"/>
          <w:numId w:val="0"/>
        </w:numPr>
        <w:spacing w:after="0"/>
        <w:ind w:left="284"/>
        <w:jc w:val="both"/>
        <w:rPr>
          <w:rFonts w:asciiTheme="minorHAnsi" w:hAnsiTheme="minorHAnsi"/>
          <w:b/>
          <w:sz w:val="24"/>
        </w:rPr>
      </w:pPr>
      <w:r>
        <w:rPr>
          <w:rFonts w:asciiTheme="minorHAnsi" w:hAnsiTheme="minorHAnsi"/>
          <w:b/>
          <w:sz w:val="24"/>
        </w:rPr>
        <w:t xml:space="preserve">1.3 </w:t>
      </w:r>
      <w:r w:rsidR="004E60E2" w:rsidRPr="005D6807">
        <w:rPr>
          <w:rFonts w:asciiTheme="minorHAnsi" w:hAnsiTheme="minorHAnsi"/>
          <w:b/>
          <w:sz w:val="24"/>
        </w:rPr>
        <w:t>Expectations of students</w:t>
      </w:r>
    </w:p>
    <w:p w14:paraId="5FA19B5B" w14:textId="77777777" w:rsidR="004E60E2" w:rsidRDefault="004E60E2" w:rsidP="009C0C57">
      <w:pPr>
        <w:pStyle w:val="Style2"/>
        <w:numPr>
          <w:ilvl w:val="0"/>
          <w:numId w:val="0"/>
        </w:numPr>
        <w:spacing w:after="0"/>
        <w:ind w:left="284"/>
        <w:contextualSpacing/>
        <w:jc w:val="both"/>
      </w:pPr>
      <w:bookmarkStart w:id="1" w:name="_Actions_in_the_1"/>
      <w:bookmarkStart w:id="2" w:name="_Fireworks"/>
      <w:bookmarkStart w:id="3" w:name="_Smoking"/>
      <w:bookmarkEnd w:id="1"/>
      <w:bookmarkEnd w:id="2"/>
      <w:bookmarkEnd w:id="3"/>
      <w:r w:rsidRPr="00EE04FA">
        <w:t>Students will be expected to have high expectations of themselves by exhibiting the following:</w:t>
      </w:r>
    </w:p>
    <w:p w14:paraId="55D1E73F" w14:textId="77777777" w:rsidR="004E60E2" w:rsidRDefault="004E60E2" w:rsidP="004E60E2">
      <w:pPr>
        <w:pStyle w:val="PolicyBullets"/>
        <w:ind w:left="1276"/>
        <w:jc w:val="both"/>
      </w:pPr>
      <w:r>
        <w:t>Conduct themselves around the school premises in a safe, sensible and respectful manner.</w:t>
      </w:r>
    </w:p>
    <w:p w14:paraId="70A13905" w14:textId="77777777" w:rsidR="004E60E2" w:rsidRDefault="004E60E2" w:rsidP="004E60E2">
      <w:pPr>
        <w:pStyle w:val="PolicyBullets"/>
        <w:ind w:left="1276"/>
        <w:jc w:val="both"/>
      </w:pPr>
      <w:r>
        <w:t>Arrive to lessons on time and fully prepared.</w:t>
      </w:r>
    </w:p>
    <w:p w14:paraId="74156C8D" w14:textId="77777777" w:rsidR="004E60E2" w:rsidRDefault="004E60E2" w:rsidP="004E60E2">
      <w:pPr>
        <w:pStyle w:val="PolicyBullets"/>
        <w:ind w:left="1276"/>
        <w:jc w:val="both"/>
      </w:pPr>
      <w:r>
        <w:t>Follow reasonable instructions given by the teacher.</w:t>
      </w:r>
    </w:p>
    <w:p w14:paraId="74F24140" w14:textId="77777777" w:rsidR="004E60E2" w:rsidRDefault="004E60E2" w:rsidP="004E60E2">
      <w:pPr>
        <w:pStyle w:val="PolicyBullets"/>
        <w:ind w:left="1276"/>
        <w:jc w:val="both"/>
      </w:pPr>
      <w:r>
        <w:t>Behave in a reasonable and polite manner to all staff and students.</w:t>
      </w:r>
    </w:p>
    <w:p w14:paraId="0CBE20F9" w14:textId="77777777" w:rsidR="004E60E2" w:rsidRDefault="004E60E2" w:rsidP="004E60E2">
      <w:pPr>
        <w:pStyle w:val="PolicyBullets"/>
        <w:ind w:left="1276"/>
        <w:jc w:val="both"/>
      </w:pPr>
      <w:r>
        <w:t>Show respect for the opinions and beliefs of others.</w:t>
      </w:r>
    </w:p>
    <w:p w14:paraId="7503B982" w14:textId="77777777" w:rsidR="004E60E2" w:rsidRDefault="004E60E2" w:rsidP="004E60E2">
      <w:pPr>
        <w:pStyle w:val="PolicyBullets"/>
        <w:ind w:left="1276"/>
        <w:jc w:val="both"/>
      </w:pPr>
      <w:r>
        <w:t>Complete all class work as requested.</w:t>
      </w:r>
    </w:p>
    <w:p w14:paraId="2AF0B440" w14:textId="77777777" w:rsidR="004E60E2" w:rsidRDefault="004E60E2" w:rsidP="004E60E2">
      <w:pPr>
        <w:pStyle w:val="PolicyBullets"/>
        <w:ind w:left="1276"/>
        <w:jc w:val="both"/>
      </w:pPr>
      <w:r>
        <w:t>Hand in homework at the time requested.</w:t>
      </w:r>
    </w:p>
    <w:p w14:paraId="6F3FD72F" w14:textId="77777777" w:rsidR="004E60E2" w:rsidRDefault="004E60E2" w:rsidP="004E60E2">
      <w:pPr>
        <w:pStyle w:val="PolicyBullets"/>
        <w:ind w:left="1276"/>
        <w:jc w:val="both"/>
      </w:pPr>
      <w:r>
        <w:t>Report unacceptable behaviour.</w:t>
      </w:r>
    </w:p>
    <w:p w14:paraId="7F2F2167" w14:textId="77777777" w:rsidR="004E60E2" w:rsidRDefault="004E60E2" w:rsidP="004E60E2">
      <w:pPr>
        <w:pStyle w:val="PolicyBullets"/>
        <w:ind w:left="1276"/>
        <w:jc w:val="both"/>
      </w:pPr>
      <w:r>
        <w:t>Show respect for the working environment.</w:t>
      </w:r>
    </w:p>
    <w:p w14:paraId="4E216C05" w14:textId="77777777" w:rsidR="004E60E2" w:rsidRPr="00EE04FA" w:rsidRDefault="004E60E2" w:rsidP="004E60E2">
      <w:pPr>
        <w:pStyle w:val="PolicyBullets"/>
        <w:ind w:left="1276"/>
        <w:jc w:val="both"/>
      </w:pPr>
      <w:r w:rsidRPr="00EE04FA">
        <w:lastRenderedPageBreak/>
        <w:t>Work hard in lessons and take responsibility for their learning.</w:t>
      </w:r>
    </w:p>
    <w:p w14:paraId="7339E28A" w14:textId="77777777" w:rsidR="004E60E2" w:rsidRDefault="004E60E2" w:rsidP="000106BC">
      <w:pPr>
        <w:pStyle w:val="Style2"/>
        <w:numPr>
          <w:ilvl w:val="0"/>
          <w:numId w:val="0"/>
        </w:numPr>
        <w:spacing w:after="0"/>
        <w:ind w:left="426"/>
        <w:jc w:val="both"/>
      </w:pPr>
    </w:p>
    <w:p w14:paraId="0EB4C976" w14:textId="01D32467" w:rsidR="00D76065" w:rsidRPr="005D6807" w:rsidRDefault="0040287A" w:rsidP="00D76065">
      <w:pPr>
        <w:pStyle w:val="Heading1"/>
        <w:numPr>
          <w:ilvl w:val="0"/>
          <w:numId w:val="0"/>
        </w:numPr>
        <w:spacing w:after="0"/>
        <w:ind w:left="360"/>
        <w:jc w:val="both"/>
        <w:rPr>
          <w:rFonts w:asciiTheme="minorHAnsi" w:hAnsiTheme="minorHAnsi"/>
          <w:b/>
          <w:sz w:val="24"/>
        </w:rPr>
      </w:pPr>
      <w:r>
        <w:rPr>
          <w:rFonts w:asciiTheme="minorHAnsi" w:hAnsiTheme="minorHAnsi"/>
          <w:b/>
          <w:sz w:val="24"/>
        </w:rPr>
        <w:t xml:space="preserve">1.4 </w:t>
      </w:r>
      <w:r w:rsidR="005019EA" w:rsidRPr="005D6807">
        <w:rPr>
          <w:rFonts w:asciiTheme="minorHAnsi" w:hAnsiTheme="minorHAnsi"/>
          <w:b/>
          <w:sz w:val="24"/>
        </w:rPr>
        <w:t>Definitions</w:t>
      </w:r>
    </w:p>
    <w:p w14:paraId="48A17B20" w14:textId="77777777" w:rsidR="005019EA" w:rsidRDefault="005019EA" w:rsidP="00D76065">
      <w:pPr>
        <w:pStyle w:val="Style2"/>
        <w:numPr>
          <w:ilvl w:val="0"/>
          <w:numId w:val="0"/>
        </w:numPr>
        <w:spacing w:after="0"/>
        <w:ind w:left="426"/>
        <w:jc w:val="both"/>
      </w:pPr>
      <w:r>
        <w:t xml:space="preserve">New Mills School defines a “serious unacceptable behaviour” as any behaviour which may cause harm to self or others, damage the reputation of </w:t>
      </w:r>
      <w:r w:rsidRPr="005019EA">
        <w:t>the school</w:t>
      </w:r>
      <w:r>
        <w:t xml:space="preserve"> within the wider community and/or any illegal behaviour including but not limited to:</w:t>
      </w:r>
    </w:p>
    <w:p w14:paraId="111FDC1B" w14:textId="77777777" w:rsidR="005019EA" w:rsidRPr="00E76457" w:rsidRDefault="005019EA" w:rsidP="00D76065">
      <w:pPr>
        <w:pStyle w:val="PolicyBullets"/>
        <w:ind w:left="1134"/>
        <w:jc w:val="both"/>
      </w:pPr>
      <w:r>
        <w:t>Discrimination – not giving</w:t>
      </w:r>
      <w:r w:rsidRPr="00E76457">
        <w:t xml:space="preserve"> equal respect to an individual on the basis of disability, gender, race, religion, age, sexuality and marital status. </w:t>
      </w:r>
    </w:p>
    <w:p w14:paraId="0E4BB5ED" w14:textId="77777777" w:rsidR="005019EA" w:rsidRPr="00E76457" w:rsidRDefault="005019EA" w:rsidP="00D76065">
      <w:pPr>
        <w:pStyle w:val="PolicyBullets"/>
        <w:ind w:left="1134"/>
        <w:jc w:val="both"/>
      </w:pPr>
      <w:r w:rsidRPr="00E76457">
        <w:t>Harassment – behaviour which is unwanted</w:t>
      </w:r>
      <w:r>
        <w:t>,</w:t>
      </w:r>
      <w:r w:rsidRPr="00E76457">
        <w:t xml:space="preserve"> offensive and affects the dignity of the individual or group of individuals. </w:t>
      </w:r>
    </w:p>
    <w:p w14:paraId="098F0ED5" w14:textId="77777777" w:rsidR="005019EA" w:rsidRPr="00E76457" w:rsidRDefault="005019EA" w:rsidP="00D76065">
      <w:pPr>
        <w:pStyle w:val="PolicyBullets"/>
        <w:ind w:left="1134"/>
        <w:jc w:val="both"/>
      </w:pPr>
      <w:r w:rsidRPr="00E76457">
        <w:t xml:space="preserve">Vexatious behaviour – </w:t>
      </w:r>
      <w:r>
        <w:t xml:space="preserve">deliberately </w:t>
      </w:r>
      <w:r w:rsidRPr="00E76457">
        <w:t>acting in a manner so as to cause annoyance or irritation.</w:t>
      </w:r>
    </w:p>
    <w:p w14:paraId="5038AAAA" w14:textId="77777777" w:rsidR="005019EA" w:rsidRDefault="005019EA" w:rsidP="00D76065">
      <w:pPr>
        <w:pStyle w:val="PolicyBullets"/>
        <w:ind w:left="1134"/>
        <w:jc w:val="both"/>
      </w:pPr>
      <w:r w:rsidRPr="00E76457">
        <w:t>Bullying</w:t>
      </w:r>
      <w:r>
        <w:t xml:space="preserve"> – a type of harassment which involved persistent actions, criticism or personal abuse which humiliate, intimidate, frighten or demean the individual.</w:t>
      </w:r>
    </w:p>
    <w:p w14:paraId="28F818D2" w14:textId="77777777" w:rsidR="00364D01" w:rsidRDefault="00364D01" w:rsidP="00D76065">
      <w:pPr>
        <w:pStyle w:val="PolicyBullets"/>
        <w:ind w:left="1134"/>
        <w:jc w:val="both"/>
      </w:pPr>
      <w:r>
        <w:t xml:space="preserve">Threatening behaviour towards </w:t>
      </w:r>
      <w:r w:rsidR="007B5C30">
        <w:t>students</w:t>
      </w:r>
      <w:r>
        <w:t xml:space="preserve"> or staff.</w:t>
      </w:r>
    </w:p>
    <w:p w14:paraId="50DCFAB1" w14:textId="77777777" w:rsidR="005019EA" w:rsidRDefault="00E67B45" w:rsidP="00D76065">
      <w:pPr>
        <w:pStyle w:val="PolicyBullets"/>
        <w:ind w:left="1134"/>
        <w:jc w:val="both"/>
      </w:pPr>
      <w:r w:rsidRPr="002D6546">
        <w:t xml:space="preserve">Online </w:t>
      </w:r>
      <w:r w:rsidR="005019EA" w:rsidRPr="002D6546">
        <w:t>bullying</w:t>
      </w:r>
      <w:r w:rsidR="005019EA">
        <w:t xml:space="preserve"> - </w:t>
      </w:r>
      <w:r w:rsidR="005019EA" w:rsidRPr="00E76457">
        <w:t>the use of electronic communication to bully a person, typically by sending messages of an intimidating or threatening nature.</w:t>
      </w:r>
    </w:p>
    <w:p w14:paraId="488A404D" w14:textId="77777777" w:rsidR="005019EA" w:rsidRDefault="005019EA" w:rsidP="00D76065">
      <w:pPr>
        <w:pStyle w:val="PolicyBullets"/>
        <w:ind w:left="1134"/>
        <w:jc w:val="both"/>
      </w:pPr>
      <w:r>
        <w:t xml:space="preserve">Possession of </w:t>
      </w:r>
      <w:r w:rsidR="00534860">
        <w:t xml:space="preserve">inappropriate </w:t>
      </w:r>
      <w:r>
        <w:t>legal or illegal drugs, alcohol or tobacco.</w:t>
      </w:r>
    </w:p>
    <w:p w14:paraId="7AD1A84E" w14:textId="77777777" w:rsidR="005019EA" w:rsidRDefault="005019EA" w:rsidP="00D76065">
      <w:pPr>
        <w:pStyle w:val="PolicyBullets"/>
        <w:ind w:left="1134"/>
        <w:jc w:val="both"/>
      </w:pPr>
      <w:r>
        <w:t>Presenting at school under the influence of drugs or alcohol.</w:t>
      </w:r>
    </w:p>
    <w:p w14:paraId="5832AC79" w14:textId="77777777" w:rsidR="005019EA" w:rsidRDefault="005019EA" w:rsidP="00D76065">
      <w:pPr>
        <w:pStyle w:val="PolicyBullets"/>
        <w:ind w:left="1134"/>
        <w:jc w:val="both"/>
      </w:pPr>
      <w:r>
        <w:t>Possession of banned items.</w:t>
      </w:r>
    </w:p>
    <w:p w14:paraId="2B0F8CC7" w14:textId="77777777" w:rsidR="005019EA" w:rsidRDefault="005019EA" w:rsidP="00D76065">
      <w:pPr>
        <w:pStyle w:val="PolicyBullets"/>
        <w:ind w:left="1134"/>
        <w:jc w:val="both"/>
      </w:pPr>
      <w:r>
        <w:t>Truancy.</w:t>
      </w:r>
    </w:p>
    <w:p w14:paraId="0E987A93" w14:textId="77777777" w:rsidR="005019EA" w:rsidRDefault="005019EA" w:rsidP="00D76065">
      <w:pPr>
        <w:pStyle w:val="PolicyBullets"/>
        <w:ind w:left="1134"/>
        <w:jc w:val="both"/>
      </w:pPr>
      <w:r>
        <w:t>Smoking.</w:t>
      </w:r>
    </w:p>
    <w:p w14:paraId="0AA3096F" w14:textId="77777777" w:rsidR="005019EA" w:rsidRDefault="005019EA" w:rsidP="00D76065">
      <w:pPr>
        <w:pStyle w:val="PolicyBullets"/>
        <w:ind w:left="1134"/>
        <w:jc w:val="both"/>
      </w:pPr>
      <w:r>
        <w:t>Refusal to comply with disciplinary sanctions</w:t>
      </w:r>
    </w:p>
    <w:p w14:paraId="2BADAB5C" w14:textId="77777777" w:rsidR="005019EA" w:rsidRDefault="005019EA" w:rsidP="00D76065">
      <w:pPr>
        <w:pStyle w:val="PolicyBullets"/>
        <w:ind w:left="1134"/>
        <w:jc w:val="both"/>
      </w:pPr>
      <w:r>
        <w:t>Theft.</w:t>
      </w:r>
    </w:p>
    <w:p w14:paraId="4093BF90" w14:textId="77777777" w:rsidR="005019EA" w:rsidRDefault="005019EA" w:rsidP="00D76065">
      <w:pPr>
        <w:pStyle w:val="PolicyBullets"/>
        <w:ind w:left="1134"/>
        <w:jc w:val="both"/>
      </w:pPr>
      <w:r>
        <w:t>Swearing.</w:t>
      </w:r>
    </w:p>
    <w:p w14:paraId="7F28DAAA" w14:textId="77777777" w:rsidR="005019EA" w:rsidRDefault="005019EA" w:rsidP="00D76065">
      <w:pPr>
        <w:pStyle w:val="PolicyBullets"/>
        <w:ind w:left="1134"/>
        <w:jc w:val="both"/>
      </w:pPr>
      <w:r>
        <w:t>Fighting.</w:t>
      </w:r>
    </w:p>
    <w:p w14:paraId="5D59A66A" w14:textId="77777777" w:rsidR="005019EA" w:rsidRDefault="005019EA" w:rsidP="00D76065">
      <w:pPr>
        <w:pStyle w:val="PolicyBullets"/>
        <w:ind w:left="1134"/>
        <w:jc w:val="both"/>
      </w:pPr>
      <w:r>
        <w:t>Any illegal behaviour.</w:t>
      </w:r>
    </w:p>
    <w:p w14:paraId="535217AF" w14:textId="77777777" w:rsidR="00C279FC" w:rsidRDefault="00C279FC" w:rsidP="00D76065">
      <w:pPr>
        <w:pStyle w:val="PolicyBullets"/>
        <w:ind w:left="1134"/>
        <w:jc w:val="both"/>
      </w:pPr>
      <w:r w:rsidRPr="00EE04FA">
        <w:t>Unauthorised selling</w:t>
      </w:r>
    </w:p>
    <w:p w14:paraId="53DFB378" w14:textId="77777777" w:rsidR="00EE04FA" w:rsidRPr="00EE04FA" w:rsidRDefault="00EE04FA" w:rsidP="000824B6">
      <w:pPr>
        <w:pStyle w:val="PolicyBullets"/>
        <w:numPr>
          <w:ilvl w:val="0"/>
          <w:numId w:val="0"/>
        </w:numPr>
        <w:ind w:left="777"/>
        <w:jc w:val="both"/>
      </w:pPr>
    </w:p>
    <w:p w14:paraId="0F6372FD" w14:textId="77777777" w:rsidR="005019EA" w:rsidRPr="00EE04FA" w:rsidRDefault="005019EA" w:rsidP="009C0C57">
      <w:pPr>
        <w:pStyle w:val="Style2"/>
        <w:numPr>
          <w:ilvl w:val="0"/>
          <w:numId w:val="0"/>
        </w:numPr>
        <w:spacing w:after="0"/>
        <w:ind w:left="284"/>
        <w:jc w:val="both"/>
        <w:rPr>
          <w:i/>
        </w:rPr>
      </w:pPr>
      <w:r w:rsidRPr="00EE04FA">
        <w:rPr>
          <w:i/>
        </w:rPr>
        <w:t xml:space="preserve">New Mills School defines a “low level unacceptable behaviour” as </w:t>
      </w:r>
      <w:r w:rsidRPr="00EE04FA">
        <w:t>lower level bad behaviour</w:t>
      </w:r>
      <w:r w:rsidRPr="00EE04FA">
        <w:rPr>
          <w:i/>
        </w:rPr>
        <w:t xml:space="preserve"> </w:t>
      </w:r>
      <w:r w:rsidR="00C32061" w:rsidRPr="00EE04FA">
        <w:rPr>
          <w:i/>
        </w:rPr>
        <w:t xml:space="preserve">activities which undermine the ethos of the school, </w:t>
      </w:r>
      <w:r w:rsidRPr="00EE04FA">
        <w:rPr>
          <w:i/>
        </w:rPr>
        <w:t xml:space="preserve">which may disrupt the education of the perpetrator and/or other </w:t>
      </w:r>
      <w:r w:rsidR="007B5C30" w:rsidRPr="00EE04FA">
        <w:rPr>
          <w:i/>
        </w:rPr>
        <w:t>students</w:t>
      </w:r>
      <w:r w:rsidRPr="00EE04FA">
        <w:rPr>
          <w:i/>
        </w:rPr>
        <w:t xml:space="preserve"> including but not limited to: </w:t>
      </w:r>
    </w:p>
    <w:p w14:paraId="753F024A" w14:textId="77777777" w:rsidR="005019EA" w:rsidRPr="00EE04FA" w:rsidRDefault="005019EA" w:rsidP="00D76065">
      <w:pPr>
        <w:pStyle w:val="PolicyBullets"/>
        <w:ind w:left="1134"/>
        <w:jc w:val="both"/>
        <w:rPr>
          <w:i/>
        </w:rPr>
      </w:pPr>
      <w:r w:rsidRPr="00EE04FA">
        <w:rPr>
          <w:i/>
        </w:rPr>
        <w:t>Lateness.</w:t>
      </w:r>
    </w:p>
    <w:p w14:paraId="0D47BB6F" w14:textId="77777777" w:rsidR="005019EA" w:rsidRPr="00EE04FA" w:rsidRDefault="005019EA" w:rsidP="00D76065">
      <w:pPr>
        <w:pStyle w:val="PolicyBullets"/>
        <w:ind w:left="1134"/>
        <w:jc w:val="both"/>
        <w:rPr>
          <w:i/>
        </w:rPr>
      </w:pPr>
      <w:r w:rsidRPr="00EE04FA">
        <w:t xml:space="preserve">Low level disruption and talking </w:t>
      </w:r>
      <w:r w:rsidR="00ED1EAE" w:rsidRPr="00EE04FA">
        <w:t xml:space="preserve">out </w:t>
      </w:r>
      <w:r w:rsidR="00A30A42" w:rsidRPr="00EE04FA">
        <w:t xml:space="preserve">of turn </w:t>
      </w:r>
      <w:r w:rsidRPr="00EE04FA">
        <w:t>in class</w:t>
      </w:r>
      <w:r w:rsidRPr="00EE04FA">
        <w:rPr>
          <w:i/>
        </w:rPr>
        <w:t>.</w:t>
      </w:r>
    </w:p>
    <w:p w14:paraId="13EE5031" w14:textId="77777777" w:rsidR="005019EA" w:rsidRDefault="005019EA" w:rsidP="00D76065">
      <w:pPr>
        <w:pStyle w:val="PolicyBullets"/>
        <w:ind w:left="1134"/>
        <w:jc w:val="both"/>
      </w:pPr>
      <w:r>
        <w:t>Failure to complete classwork.</w:t>
      </w:r>
    </w:p>
    <w:p w14:paraId="38872A7D" w14:textId="77777777" w:rsidR="005019EA" w:rsidRPr="002D6546" w:rsidRDefault="00B12280" w:rsidP="00D76065">
      <w:pPr>
        <w:pStyle w:val="PolicyBullets"/>
        <w:ind w:left="1134"/>
        <w:jc w:val="both"/>
      </w:pPr>
      <w:r w:rsidRPr="002D6546">
        <w:t>Rudeness or discourtesy; verbal and/or non-verbal.</w:t>
      </w:r>
    </w:p>
    <w:p w14:paraId="3475CA36" w14:textId="77777777" w:rsidR="005019EA" w:rsidRDefault="005019EA" w:rsidP="00D76065">
      <w:pPr>
        <w:pStyle w:val="PolicyBullets"/>
        <w:ind w:left="1134"/>
        <w:jc w:val="both"/>
      </w:pPr>
      <w:r>
        <w:t>Lack of correct equipment.</w:t>
      </w:r>
    </w:p>
    <w:p w14:paraId="25DB5A6D" w14:textId="77777777" w:rsidR="00B3118C" w:rsidRDefault="00E8729E" w:rsidP="00D76065">
      <w:pPr>
        <w:pStyle w:val="PolicyBullets"/>
        <w:ind w:left="1134"/>
        <w:jc w:val="both"/>
      </w:pPr>
      <w:r>
        <w:t>Non-compliance</w:t>
      </w:r>
      <w:r w:rsidR="00B3118C">
        <w:t xml:space="preserve"> to uniform, jewellery, hair colour and piercings.</w:t>
      </w:r>
    </w:p>
    <w:p w14:paraId="6B28D525" w14:textId="77777777" w:rsidR="005019EA" w:rsidRDefault="005019EA" w:rsidP="00D76065">
      <w:pPr>
        <w:pStyle w:val="PolicyBullets"/>
        <w:ind w:left="1134"/>
        <w:jc w:val="both"/>
      </w:pPr>
      <w:r>
        <w:t>Disruption on public transport.</w:t>
      </w:r>
    </w:p>
    <w:p w14:paraId="1885EC92" w14:textId="77777777" w:rsidR="005019EA" w:rsidRDefault="005019EA" w:rsidP="00D76065">
      <w:pPr>
        <w:pStyle w:val="PolicyBullets"/>
        <w:ind w:left="1134"/>
        <w:jc w:val="both"/>
      </w:pPr>
      <w:r>
        <w:t>Use of mobile phones without permission.</w:t>
      </w:r>
    </w:p>
    <w:p w14:paraId="64D167E4" w14:textId="77777777" w:rsidR="005019EA" w:rsidRDefault="005019EA" w:rsidP="00D76065">
      <w:pPr>
        <w:pStyle w:val="PolicyBullets"/>
        <w:ind w:left="1134"/>
        <w:jc w:val="both"/>
      </w:pPr>
      <w:r>
        <w:t>Graffiti</w:t>
      </w:r>
    </w:p>
    <w:p w14:paraId="66F8AD70" w14:textId="77777777" w:rsidR="00417CD4" w:rsidRDefault="00417CD4" w:rsidP="000824B6">
      <w:pPr>
        <w:pStyle w:val="PolicyBullets"/>
        <w:ind w:left="1134"/>
        <w:jc w:val="both"/>
      </w:pPr>
      <w:bookmarkStart w:id="4" w:name="_Drug_Education"/>
      <w:bookmarkStart w:id="5" w:name="_Pupil_expectations"/>
      <w:bookmarkEnd w:id="4"/>
      <w:bookmarkEnd w:id="5"/>
      <w:r w:rsidRPr="00EE04FA">
        <w:t>Not to be complicit with disruptive behaviour</w:t>
      </w:r>
    </w:p>
    <w:p w14:paraId="5508E053" w14:textId="77777777" w:rsidR="00326A97" w:rsidRDefault="00326A97" w:rsidP="00326A97">
      <w:pPr>
        <w:pStyle w:val="PolicyBullets"/>
        <w:numPr>
          <w:ilvl w:val="0"/>
          <w:numId w:val="0"/>
        </w:numPr>
        <w:ind w:left="1922" w:hanging="357"/>
        <w:jc w:val="both"/>
      </w:pPr>
    </w:p>
    <w:p w14:paraId="5092B382" w14:textId="77777777" w:rsidR="00326A97" w:rsidRDefault="00326A97" w:rsidP="00326A97">
      <w:pPr>
        <w:pStyle w:val="PolicyBullets"/>
        <w:numPr>
          <w:ilvl w:val="0"/>
          <w:numId w:val="0"/>
        </w:numPr>
        <w:ind w:left="1922" w:hanging="357"/>
        <w:jc w:val="both"/>
      </w:pPr>
    </w:p>
    <w:p w14:paraId="66F33237" w14:textId="77777777" w:rsidR="000824B6" w:rsidRDefault="000824B6" w:rsidP="000824B6">
      <w:pPr>
        <w:pStyle w:val="PolicyBullets"/>
        <w:numPr>
          <w:ilvl w:val="0"/>
          <w:numId w:val="0"/>
        </w:numPr>
        <w:ind w:left="777"/>
        <w:jc w:val="both"/>
      </w:pPr>
    </w:p>
    <w:p w14:paraId="649DFA04" w14:textId="4C6D47C5" w:rsidR="009B6769" w:rsidRDefault="00DE0131" w:rsidP="009B79D4">
      <w:pPr>
        <w:pStyle w:val="Heading1"/>
        <w:numPr>
          <w:ilvl w:val="0"/>
          <w:numId w:val="25"/>
        </w:numPr>
        <w:spacing w:after="0"/>
        <w:jc w:val="both"/>
        <w:rPr>
          <w:rFonts w:asciiTheme="minorHAnsi" w:hAnsiTheme="minorHAnsi"/>
          <w:b/>
          <w:sz w:val="24"/>
        </w:rPr>
      </w:pPr>
      <w:r w:rsidRPr="005D6807">
        <w:rPr>
          <w:rFonts w:asciiTheme="minorHAnsi" w:hAnsiTheme="minorHAnsi"/>
          <w:b/>
          <w:sz w:val="24"/>
        </w:rPr>
        <w:lastRenderedPageBreak/>
        <w:t xml:space="preserve">Supporting </w:t>
      </w:r>
      <w:r w:rsidR="006943CD" w:rsidRPr="005D6807">
        <w:rPr>
          <w:rFonts w:asciiTheme="minorHAnsi" w:hAnsiTheme="minorHAnsi"/>
          <w:b/>
          <w:sz w:val="24"/>
        </w:rPr>
        <w:t>Student</w:t>
      </w:r>
      <w:r w:rsidRPr="005D6807">
        <w:rPr>
          <w:rFonts w:asciiTheme="minorHAnsi" w:hAnsiTheme="minorHAnsi"/>
          <w:b/>
          <w:sz w:val="24"/>
        </w:rPr>
        <w:t xml:space="preserve"> Behaviour</w:t>
      </w:r>
    </w:p>
    <w:p w14:paraId="181503FC" w14:textId="2C44B74D" w:rsidR="00BC6C80" w:rsidRPr="0040287A" w:rsidRDefault="0040287A" w:rsidP="001D418E">
      <w:pPr>
        <w:ind w:left="426"/>
        <w:jc w:val="both"/>
        <w:rPr>
          <w:b/>
        </w:rPr>
      </w:pPr>
      <w:r w:rsidRPr="0040287A">
        <w:rPr>
          <w:b/>
        </w:rPr>
        <w:t>2.1 E</w:t>
      </w:r>
      <w:r w:rsidR="00BC6C80" w:rsidRPr="0040287A">
        <w:rPr>
          <w:b/>
        </w:rPr>
        <w:t>motion Coaching</w:t>
      </w:r>
    </w:p>
    <w:p w14:paraId="7946AC24" w14:textId="77777777" w:rsidR="009B6769" w:rsidRPr="00EE04FA" w:rsidRDefault="009B6769" w:rsidP="009B79D4">
      <w:pPr>
        <w:pStyle w:val="ListParagraph"/>
        <w:numPr>
          <w:ilvl w:val="0"/>
          <w:numId w:val="24"/>
        </w:numPr>
        <w:spacing w:after="0"/>
        <w:ind w:left="851"/>
        <w:jc w:val="both"/>
      </w:pPr>
      <w:r w:rsidRPr="00EE04FA">
        <w:t>Most children respond well to the behavioural approach outlined within this policy; however, a minority</w:t>
      </w:r>
      <w:r w:rsidR="00D40426" w:rsidRPr="00EE04FA">
        <w:t>, having different emotional needs do not engage with it and it is not effective for them.  Emotion coaching is a technique which is appropriate for all children</w:t>
      </w:r>
      <w:r w:rsidR="0002146C" w:rsidRPr="00EE04FA">
        <w:t xml:space="preserve"> but especially relevant for those who do not respond to the behaviourist approach. It</w:t>
      </w:r>
      <w:r w:rsidR="00BC6C80" w:rsidRPr="00EE04FA">
        <w:t xml:space="preserve"> is simple </w:t>
      </w:r>
      <w:r w:rsidR="007324D5" w:rsidRPr="00EE04FA">
        <w:t>classroom routine</w:t>
      </w:r>
      <w:r w:rsidR="00D40426" w:rsidRPr="00EE04FA">
        <w:t xml:space="preserve"> and seeks to make </w:t>
      </w:r>
      <w:r w:rsidR="00A21701" w:rsidRPr="00EE04FA">
        <w:t>changes in behaviour intrinsic rather than extrinsic (dependent on rewards and sanctions)</w:t>
      </w:r>
      <w:r w:rsidR="00EE41CA" w:rsidRPr="00EE04FA">
        <w:t xml:space="preserve">. </w:t>
      </w:r>
      <w:r w:rsidR="00A21701" w:rsidRPr="00EE04FA">
        <w:t xml:space="preserve"> </w:t>
      </w:r>
      <w:r w:rsidR="00EE41CA" w:rsidRPr="00EE04FA">
        <w:t>It</w:t>
      </w:r>
      <w:r w:rsidR="00A21701" w:rsidRPr="00EE04FA">
        <w:t xml:space="preserve"> provides a framework </w:t>
      </w:r>
      <w:r w:rsidR="00F70F40" w:rsidRPr="00EE04FA">
        <w:t xml:space="preserve">to teach students to manage their emotions and behaviours. </w:t>
      </w:r>
      <w:r w:rsidR="004D0739" w:rsidRPr="00EE04FA">
        <w:t xml:space="preserve"> It focuses on the relationship </w:t>
      </w:r>
      <w:r w:rsidR="004404E3" w:rsidRPr="00EE04FA">
        <w:t>between teachers and students</w:t>
      </w:r>
      <w:r w:rsidR="00BC6C80" w:rsidRPr="00EE04FA">
        <w:t xml:space="preserve"> and addresses the anxieties of both</w:t>
      </w:r>
      <w:r w:rsidR="00A2691F" w:rsidRPr="00EE04FA">
        <w:t>. Creating a space for learning for a class of students can be difficult and stressful</w:t>
      </w:r>
      <w:r w:rsidR="004404E3" w:rsidRPr="00EE04FA">
        <w:t xml:space="preserve"> </w:t>
      </w:r>
      <w:r w:rsidR="00EE41CA" w:rsidRPr="00EE04FA">
        <w:t xml:space="preserve">for both teacher and </w:t>
      </w:r>
      <w:r w:rsidR="00EF4620" w:rsidRPr="00EE04FA">
        <w:t xml:space="preserve">individual </w:t>
      </w:r>
      <w:r w:rsidR="00EE41CA" w:rsidRPr="00EE04FA">
        <w:t>learner.</w:t>
      </w:r>
      <w:r w:rsidR="00EF4620" w:rsidRPr="00EE04FA">
        <w:t xml:space="preserve">  The needs of a student can lead to expressions of poor behaviour. </w:t>
      </w:r>
    </w:p>
    <w:p w14:paraId="2746D9DD" w14:textId="77777777" w:rsidR="00C51706" w:rsidRPr="00EE04FA" w:rsidRDefault="00C51706" w:rsidP="00EE04FA">
      <w:pPr>
        <w:pStyle w:val="ListParagraph"/>
        <w:spacing w:after="0"/>
        <w:ind w:left="851"/>
        <w:jc w:val="both"/>
      </w:pPr>
    </w:p>
    <w:p w14:paraId="6420C5A1" w14:textId="77777777" w:rsidR="00E2468B" w:rsidRPr="00EE04FA" w:rsidRDefault="00EE41CA" w:rsidP="009B79D4">
      <w:pPr>
        <w:pStyle w:val="ListParagraph"/>
        <w:numPr>
          <w:ilvl w:val="0"/>
          <w:numId w:val="24"/>
        </w:numPr>
        <w:spacing w:after="0"/>
        <w:ind w:left="851"/>
        <w:jc w:val="both"/>
      </w:pPr>
      <w:r w:rsidRPr="00EE04FA">
        <w:t>Emo</w:t>
      </w:r>
      <w:r w:rsidR="000D6FA0" w:rsidRPr="00EE04FA">
        <w:t>t</w:t>
      </w:r>
      <w:r w:rsidRPr="00EE04FA">
        <w:t xml:space="preserve">ion coaching </w:t>
      </w:r>
      <w:r w:rsidR="00EF4620" w:rsidRPr="00EE04FA">
        <w:t xml:space="preserve">is a response which </w:t>
      </w:r>
      <w:r w:rsidRPr="00EE04FA">
        <w:t xml:space="preserve">requires the member of staff to regulate him or herself before </w:t>
      </w:r>
      <w:r w:rsidR="007723A6" w:rsidRPr="00EE04FA">
        <w:t>dealing with</w:t>
      </w:r>
      <w:r w:rsidRPr="00EE04FA">
        <w:t xml:space="preserve"> any behaviour. </w:t>
      </w:r>
      <w:r w:rsidR="000D6FA0" w:rsidRPr="00EE04FA">
        <w:t xml:space="preserve">The teacher seeks to remove any negative emotional responses of their own and be professionally rational dealing with the facts of what has happened. </w:t>
      </w:r>
      <w:r w:rsidR="00E95C0A" w:rsidRPr="00EE04FA">
        <w:t>The teacher engages empathy in their dealing with the young person and enables the student to recognise and amend their behaviour in three main steps.</w:t>
      </w:r>
    </w:p>
    <w:p w14:paraId="584AA33A" w14:textId="77777777" w:rsidR="00E95C0A" w:rsidRPr="00EE04FA" w:rsidRDefault="00744AE4" w:rsidP="000824B6">
      <w:pPr>
        <w:spacing w:after="0"/>
        <w:ind w:left="851"/>
        <w:jc w:val="both"/>
      </w:pPr>
      <w:r w:rsidRPr="00EE04FA">
        <w:t xml:space="preserve">1)    </w:t>
      </w:r>
      <w:r w:rsidR="00F877F9" w:rsidRPr="00EE04FA">
        <w:t>Noticing, validating and naming a student’s feelings.</w:t>
      </w:r>
    </w:p>
    <w:p w14:paraId="4264DDEF" w14:textId="77777777" w:rsidR="00F877F9" w:rsidRPr="00EE04FA" w:rsidRDefault="00744AE4" w:rsidP="000824B6">
      <w:pPr>
        <w:spacing w:after="0"/>
        <w:ind w:left="851"/>
        <w:jc w:val="both"/>
      </w:pPr>
      <w:r w:rsidRPr="00EE04FA">
        <w:t xml:space="preserve">2)    </w:t>
      </w:r>
      <w:r w:rsidR="00F877F9" w:rsidRPr="00EE04FA">
        <w:t>Setting limits on the behaviour (accepting the feelings but not the behaviour)</w:t>
      </w:r>
    </w:p>
    <w:p w14:paraId="32A2E8F3" w14:textId="77777777" w:rsidR="00F877F9" w:rsidRPr="00EE04FA" w:rsidRDefault="00744AE4" w:rsidP="000824B6">
      <w:pPr>
        <w:spacing w:after="0"/>
        <w:ind w:left="851"/>
        <w:jc w:val="both"/>
      </w:pPr>
      <w:r w:rsidRPr="00EE04FA">
        <w:t xml:space="preserve">3)    </w:t>
      </w:r>
      <w:r w:rsidR="00F877F9" w:rsidRPr="00EE04FA">
        <w:t>Problem solving together (what would work next time)</w:t>
      </w:r>
    </w:p>
    <w:p w14:paraId="2ECF84ED" w14:textId="77777777" w:rsidR="00C51706" w:rsidRPr="00EE04FA" w:rsidRDefault="00C51706" w:rsidP="00EE04FA">
      <w:pPr>
        <w:pStyle w:val="ListParagraph"/>
        <w:spacing w:after="0"/>
        <w:ind w:left="851"/>
        <w:jc w:val="both"/>
      </w:pPr>
    </w:p>
    <w:p w14:paraId="6A2B38FC" w14:textId="77777777" w:rsidR="007723A6" w:rsidRDefault="007723A6" w:rsidP="009B79D4">
      <w:pPr>
        <w:pStyle w:val="ListParagraph"/>
        <w:numPr>
          <w:ilvl w:val="0"/>
          <w:numId w:val="24"/>
        </w:numPr>
        <w:spacing w:after="0"/>
        <w:ind w:left="851"/>
        <w:jc w:val="both"/>
      </w:pPr>
      <w:r w:rsidRPr="00EE04FA">
        <w:t>In this way, a student learns to think of solutions to poor behaviour themselves with the help of the adult</w:t>
      </w:r>
      <w:r w:rsidR="00B2749B" w:rsidRPr="00EE04FA">
        <w:t xml:space="preserve"> and has a reference point for improvement if they find themselves in a similar situation again. Thus </w:t>
      </w:r>
      <w:r w:rsidR="00C06601" w:rsidRPr="00EE04FA">
        <w:t xml:space="preserve">improvements in behaviour can be reviewed </w:t>
      </w:r>
      <w:r w:rsidR="0031123F" w:rsidRPr="00EE04FA">
        <w:t>together as part of</w:t>
      </w:r>
      <w:r w:rsidR="00C06601" w:rsidRPr="00EE04FA">
        <w:t xml:space="preserve"> a </w:t>
      </w:r>
      <w:r w:rsidR="0031123F" w:rsidRPr="00EE04FA">
        <w:t>“</w:t>
      </w:r>
      <w:r w:rsidR="00C06601" w:rsidRPr="00EE04FA">
        <w:t>plan</w:t>
      </w:r>
      <w:r w:rsidR="005B0563" w:rsidRPr="00EE04FA">
        <w:t>,</w:t>
      </w:r>
      <w:r w:rsidR="00C06601" w:rsidRPr="00EE04FA">
        <w:t xml:space="preserve"> do</w:t>
      </w:r>
      <w:r w:rsidR="005B0563" w:rsidRPr="00EE04FA">
        <w:t>,</w:t>
      </w:r>
      <w:r w:rsidR="00C06601" w:rsidRPr="00EE04FA">
        <w:t xml:space="preserve"> review</w:t>
      </w:r>
      <w:r w:rsidR="0031123F" w:rsidRPr="00EE04FA">
        <w:t>”</w:t>
      </w:r>
      <w:r w:rsidR="00C06601" w:rsidRPr="00EE04FA">
        <w:t xml:space="preserve"> cycle. </w:t>
      </w:r>
      <w:r w:rsidR="0031123F" w:rsidRPr="00EE04FA">
        <w:t xml:space="preserve">Students learn to </w:t>
      </w:r>
      <w:r w:rsidR="00744AE4" w:rsidRPr="00EE04FA">
        <w:t xml:space="preserve">own and </w:t>
      </w:r>
      <w:r w:rsidR="0031123F" w:rsidRPr="00EE04FA">
        <w:t>control their own</w:t>
      </w:r>
      <w:r w:rsidR="00744AE4" w:rsidRPr="00EE04FA">
        <w:t xml:space="preserve"> behaviour.</w:t>
      </w:r>
    </w:p>
    <w:p w14:paraId="63E881B7" w14:textId="77777777" w:rsidR="00EE04FA" w:rsidRPr="00EE04FA" w:rsidRDefault="00EE04FA" w:rsidP="00EE04FA">
      <w:pPr>
        <w:pStyle w:val="ListParagraph"/>
        <w:spacing w:after="0"/>
        <w:ind w:left="851"/>
        <w:jc w:val="both"/>
      </w:pPr>
    </w:p>
    <w:p w14:paraId="0DCE54B9" w14:textId="77777777" w:rsidR="00C51706" w:rsidRDefault="00C51706" w:rsidP="009B79D4">
      <w:pPr>
        <w:pStyle w:val="ListParagraph"/>
        <w:numPr>
          <w:ilvl w:val="0"/>
          <w:numId w:val="24"/>
        </w:numPr>
        <w:spacing w:after="0"/>
        <w:ind w:left="851"/>
        <w:jc w:val="both"/>
      </w:pPr>
      <w:r w:rsidRPr="00EE04FA">
        <w:t xml:space="preserve">Further details of the technique are contained in </w:t>
      </w:r>
      <w:r w:rsidR="00937DC4" w:rsidRPr="00EE04FA">
        <w:t>the Emotion Coaching handbook</w:t>
      </w:r>
    </w:p>
    <w:p w14:paraId="341B06DE" w14:textId="77777777" w:rsidR="00EE04FA" w:rsidRPr="000824B6" w:rsidRDefault="00EE04FA" w:rsidP="00EE04FA">
      <w:pPr>
        <w:pStyle w:val="ListParagraph"/>
        <w:spacing w:after="0"/>
        <w:ind w:left="851"/>
        <w:jc w:val="both"/>
      </w:pPr>
    </w:p>
    <w:p w14:paraId="52719DC2" w14:textId="5AB9FDA6" w:rsidR="00744AE4" w:rsidRPr="000824B6" w:rsidRDefault="0040287A" w:rsidP="009C0C57">
      <w:pPr>
        <w:ind w:left="284"/>
        <w:rPr>
          <w:b/>
        </w:rPr>
      </w:pPr>
      <w:r w:rsidRPr="000824B6">
        <w:rPr>
          <w:b/>
        </w:rPr>
        <w:t xml:space="preserve">2.2 </w:t>
      </w:r>
      <w:r w:rsidR="00744AE4" w:rsidRPr="000824B6">
        <w:rPr>
          <w:b/>
        </w:rPr>
        <w:t xml:space="preserve">Other </w:t>
      </w:r>
      <w:r w:rsidR="00937DC4" w:rsidRPr="000824B6">
        <w:rPr>
          <w:b/>
        </w:rPr>
        <w:t>Support For Student Behaviour</w:t>
      </w:r>
    </w:p>
    <w:p w14:paraId="7453153F" w14:textId="77777777" w:rsidR="00DE0131" w:rsidRPr="00EE04FA" w:rsidRDefault="00DE0131" w:rsidP="009B79D4">
      <w:pPr>
        <w:pStyle w:val="Style2"/>
        <w:numPr>
          <w:ilvl w:val="0"/>
          <w:numId w:val="14"/>
        </w:numPr>
        <w:spacing w:after="0"/>
        <w:ind w:left="709"/>
        <w:jc w:val="both"/>
      </w:pPr>
      <w:r w:rsidRPr="00EE04FA">
        <w:t>At New Mills School we recognise that some young people’s behaviours reflect a nee</w:t>
      </w:r>
      <w:r w:rsidR="00D76065" w:rsidRPr="00EE04FA">
        <w:t xml:space="preserve">d that </w:t>
      </w:r>
      <w:r w:rsidRPr="00EE04FA">
        <w:t xml:space="preserve">requires additional support in </w:t>
      </w:r>
      <w:r w:rsidR="009206BB" w:rsidRPr="00EE04FA">
        <w:t>order</w:t>
      </w:r>
      <w:r w:rsidRPr="00EE04FA">
        <w:t xml:space="preserve"> for them to conform to </w:t>
      </w:r>
      <w:r w:rsidR="00E2468B" w:rsidRPr="00EE04FA">
        <w:t>reach</w:t>
      </w:r>
      <w:r w:rsidR="00E2468B" w:rsidRPr="00EE04FA">
        <w:rPr>
          <w:b/>
          <w:i/>
        </w:rPr>
        <w:t xml:space="preserve"> </w:t>
      </w:r>
      <w:r w:rsidRPr="00EE04FA">
        <w:t>our high levels of expectations around behaviour</w:t>
      </w:r>
      <w:r w:rsidR="00534CA2" w:rsidRPr="00EE04FA">
        <w:t xml:space="preserve"> and self-development</w:t>
      </w:r>
      <w:r w:rsidRPr="00EE04FA">
        <w:t>.</w:t>
      </w:r>
    </w:p>
    <w:p w14:paraId="326306B3" w14:textId="27F09B76" w:rsidR="00DE0131" w:rsidRPr="00EE04FA" w:rsidRDefault="00DE0131" w:rsidP="009B79D4">
      <w:pPr>
        <w:pStyle w:val="Style2"/>
        <w:numPr>
          <w:ilvl w:val="0"/>
          <w:numId w:val="14"/>
        </w:numPr>
        <w:spacing w:after="0"/>
        <w:ind w:left="709"/>
        <w:jc w:val="both"/>
      </w:pPr>
      <w:r w:rsidRPr="00EE04FA">
        <w:t xml:space="preserve">In liaison with parents, </w:t>
      </w:r>
      <w:r w:rsidR="007B5C30" w:rsidRPr="00EE04FA">
        <w:t>students</w:t>
      </w:r>
      <w:r w:rsidRPr="00EE04FA">
        <w:t xml:space="preserve"> may receive this additional support from the </w:t>
      </w:r>
      <w:r w:rsidR="009711E9" w:rsidRPr="00EE04FA">
        <w:t xml:space="preserve">‘Bridge’, </w:t>
      </w:r>
      <w:r w:rsidR="006943CD" w:rsidRPr="00EE04FA">
        <w:t>Student</w:t>
      </w:r>
      <w:r w:rsidRPr="00EE04FA">
        <w:t xml:space="preserve"> Development Centre (SDC) or School Counsellor on the school site, or from the external agencies with whom the school works. These agencies include School Health, the Multi-Agency Team (MAT), the Educational Psychology Service (EPS), the Child and Adolescen</w:t>
      </w:r>
      <w:r w:rsidR="000824B6">
        <w:t>t Mental Health Service (CAMHS) and in school via the Family Support Worker.</w:t>
      </w:r>
    </w:p>
    <w:p w14:paraId="1C04E1C3" w14:textId="77777777" w:rsidR="00381A42" w:rsidRDefault="00DE0131" w:rsidP="009B79D4">
      <w:pPr>
        <w:pStyle w:val="Style2"/>
        <w:numPr>
          <w:ilvl w:val="0"/>
          <w:numId w:val="14"/>
        </w:numPr>
        <w:spacing w:after="0"/>
        <w:ind w:left="709"/>
        <w:jc w:val="both"/>
      </w:pPr>
      <w:r w:rsidRPr="00EE04FA">
        <w:t xml:space="preserve">Support may take the form of behaviour modification strategies, anger management programmes, counselling, mentoring, social skills programmes, family support or a range of therapies, depending on the needs of the individual </w:t>
      </w:r>
      <w:r w:rsidR="006943CD" w:rsidRPr="00EE04FA">
        <w:t>student</w:t>
      </w:r>
      <w:r w:rsidRPr="00EE04FA">
        <w:t>.</w:t>
      </w:r>
    </w:p>
    <w:p w14:paraId="2EB10430" w14:textId="77777777" w:rsidR="00C32B98" w:rsidRDefault="00C32B98" w:rsidP="00C32B98">
      <w:pPr>
        <w:pStyle w:val="Style2"/>
        <w:numPr>
          <w:ilvl w:val="0"/>
          <w:numId w:val="0"/>
        </w:numPr>
        <w:spacing w:after="0"/>
        <w:ind w:left="1565" w:hanging="567"/>
        <w:jc w:val="both"/>
      </w:pPr>
    </w:p>
    <w:p w14:paraId="57FA760F" w14:textId="77777777" w:rsidR="00C32B98" w:rsidRDefault="00C32B98" w:rsidP="00C32B98">
      <w:pPr>
        <w:pStyle w:val="Style2"/>
        <w:numPr>
          <w:ilvl w:val="0"/>
          <w:numId w:val="0"/>
        </w:numPr>
        <w:spacing w:after="0"/>
        <w:ind w:left="1565" w:hanging="567"/>
        <w:jc w:val="both"/>
      </w:pPr>
    </w:p>
    <w:p w14:paraId="3E90085F" w14:textId="77777777" w:rsidR="00C32B98" w:rsidRDefault="00C32B98" w:rsidP="00C32B98">
      <w:pPr>
        <w:pStyle w:val="Style2"/>
        <w:numPr>
          <w:ilvl w:val="0"/>
          <w:numId w:val="0"/>
        </w:numPr>
        <w:spacing w:after="0"/>
        <w:ind w:left="1565" w:hanging="567"/>
        <w:jc w:val="both"/>
      </w:pPr>
    </w:p>
    <w:p w14:paraId="70E7CCE3" w14:textId="15C33A84" w:rsidR="005019EA" w:rsidRPr="005D6807" w:rsidRDefault="005019EA" w:rsidP="009B79D4">
      <w:pPr>
        <w:pStyle w:val="Heading1"/>
        <w:numPr>
          <w:ilvl w:val="0"/>
          <w:numId w:val="25"/>
        </w:numPr>
        <w:spacing w:after="0"/>
        <w:jc w:val="both"/>
        <w:rPr>
          <w:rFonts w:asciiTheme="minorHAnsi" w:hAnsiTheme="minorHAnsi"/>
          <w:b/>
          <w:sz w:val="24"/>
          <w:szCs w:val="24"/>
        </w:rPr>
      </w:pPr>
      <w:bookmarkStart w:id="6" w:name="_Smoking_and_Drug"/>
      <w:bookmarkStart w:id="7" w:name="_Reporting"/>
      <w:bookmarkStart w:id="8" w:name="_Reporting_structure"/>
      <w:bookmarkStart w:id="9" w:name="_Risk_Assessment"/>
      <w:bookmarkStart w:id="10" w:name="_Prescribed_medicines"/>
      <w:bookmarkStart w:id="11" w:name="_Legal_drugs_and"/>
      <w:bookmarkStart w:id="12" w:name="_Support_for_the"/>
      <w:bookmarkStart w:id="13" w:name="_Stewards"/>
      <w:bookmarkStart w:id="14" w:name="_Illegal_drugs"/>
      <w:bookmarkStart w:id="15" w:name="_Investigation"/>
      <w:bookmarkStart w:id="16" w:name="_Cancellation"/>
      <w:bookmarkStart w:id="17" w:name="_Pupils,_staff_and"/>
      <w:bookmarkStart w:id="18" w:name="_Rewarding_good_behaviour"/>
      <w:bookmarkEnd w:id="6"/>
      <w:bookmarkEnd w:id="7"/>
      <w:bookmarkEnd w:id="8"/>
      <w:bookmarkEnd w:id="9"/>
      <w:bookmarkEnd w:id="10"/>
      <w:bookmarkEnd w:id="11"/>
      <w:bookmarkEnd w:id="12"/>
      <w:bookmarkEnd w:id="13"/>
      <w:bookmarkEnd w:id="14"/>
      <w:bookmarkEnd w:id="15"/>
      <w:bookmarkEnd w:id="16"/>
      <w:bookmarkEnd w:id="17"/>
      <w:bookmarkEnd w:id="18"/>
      <w:r w:rsidRPr="005D6807">
        <w:rPr>
          <w:rFonts w:asciiTheme="minorHAnsi" w:hAnsiTheme="minorHAnsi"/>
          <w:b/>
          <w:sz w:val="24"/>
          <w:szCs w:val="24"/>
        </w:rPr>
        <w:lastRenderedPageBreak/>
        <w:t>Rewarding good behaviour</w:t>
      </w:r>
      <w:r w:rsidR="00862666" w:rsidRPr="005D6807">
        <w:rPr>
          <w:rFonts w:asciiTheme="minorHAnsi" w:hAnsiTheme="minorHAnsi"/>
          <w:b/>
          <w:sz w:val="24"/>
          <w:szCs w:val="24"/>
        </w:rPr>
        <w:t xml:space="preserve"> – See Rewards Policy</w:t>
      </w:r>
    </w:p>
    <w:p w14:paraId="07AC2039" w14:textId="77777777" w:rsidR="00B8286E" w:rsidRPr="004D6A58" w:rsidRDefault="00B8286E" w:rsidP="009B79D4">
      <w:pPr>
        <w:pStyle w:val="Style2"/>
        <w:numPr>
          <w:ilvl w:val="0"/>
          <w:numId w:val="15"/>
        </w:numPr>
        <w:ind w:left="709"/>
        <w:jc w:val="both"/>
      </w:pPr>
      <w:r w:rsidRPr="004D6A58">
        <w:t>At N</w:t>
      </w:r>
      <w:r w:rsidR="005F1583">
        <w:t xml:space="preserve">ew Mills School we </w:t>
      </w:r>
      <w:r w:rsidRPr="004D6A58">
        <w:t xml:space="preserve">believe that effort and achievement should be recognised. Through the rewards system we aim to motivate and praise </w:t>
      </w:r>
      <w:r w:rsidR="007B5C30">
        <w:t>students</w:t>
      </w:r>
      <w:r w:rsidRPr="004D6A58">
        <w:t xml:space="preserve"> for their effort, participation and achievement both individually and within their </w:t>
      </w:r>
      <w:r w:rsidR="002D6546">
        <w:t>year</w:t>
      </w:r>
      <w:r w:rsidRPr="004D6A58">
        <w:t xml:space="preserve">. </w:t>
      </w:r>
    </w:p>
    <w:p w14:paraId="11EA4EC2" w14:textId="4823B12A" w:rsidR="00EE04FA" w:rsidRDefault="005019EA" w:rsidP="009B79D4">
      <w:pPr>
        <w:pStyle w:val="PolicyBullets"/>
        <w:numPr>
          <w:ilvl w:val="0"/>
          <w:numId w:val="25"/>
        </w:numPr>
        <w:rPr>
          <w:b/>
          <w:sz w:val="24"/>
        </w:rPr>
      </w:pPr>
      <w:bookmarkStart w:id="19" w:name="_Medical_emergencies"/>
      <w:bookmarkStart w:id="20" w:name="_Unacceptable_Behaviour"/>
      <w:bookmarkEnd w:id="19"/>
      <w:bookmarkEnd w:id="20"/>
      <w:r w:rsidRPr="005D6807">
        <w:rPr>
          <w:b/>
          <w:sz w:val="24"/>
        </w:rPr>
        <w:t>Unacceptable Behaviour</w:t>
      </w:r>
    </w:p>
    <w:p w14:paraId="0F2B79BF" w14:textId="461BC5A7" w:rsidR="00EE04FA" w:rsidRPr="002D6546" w:rsidRDefault="00EE04FA" w:rsidP="001D418E">
      <w:pPr>
        <w:pStyle w:val="PolicyBullets"/>
        <w:numPr>
          <w:ilvl w:val="0"/>
          <w:numId w:val="15"/>
        </w:numPr>
        <w:ind w:left="709" w:hanging="283"/>
      </w:pPr>
      <w:r>
        <w:t>Unacceptable behaviour</w:t>
      </w:r>
      <w:r w:rsidRPr="002D6546">
        <w:t xml:space="preserve"> may be escalated as “serious unacceptable behaviour” depending on the nature of the behaviour breach or the frequency of the behaviour.</w:t>
      </w:r>
    </w:p>
    <w:p w14:paraId="73670B4A" w14:textId="327A637F" w:rsidR="00DE0131" w:rsidRPr="00EE04FA" w:rsidRDefault="005019EA" w:rsidP="009B79D4">
      <w:pPr>
        <w:pStyle w:val="Style2"/>
        <w:numPr>
          <w:ilvl w:val="0"/>
          <w:numId w:val="16"/>
        </w:numPr>
        <w:tabs>
          <w:tab w:val="left" w:pos="709"/>
          <w:tab w:val="left" w:pos="851"/>
        </w:tabs>
        <w:spacing w:after="0"/>
        <w:ind w:left="709" w:hanging="283"/>
        <w:jc w:val="both"/>
      </w:pPr>
      <w:r w:rsidRPr="00EE04FA">
        <w:t xml:space="preserve">Breaking any of the rules will lead to </w:t>
      </w:r>
      <w:r w:rsidR="00C15D8A" w:rsidRPr="00EE04FA">
        <w:t xml:space="preserve">investigation </w:t>
      </w:r>
      <w:r w:rsidR="00B05FEF" w:rsidRPr="00EE04FA">
        <w:t xml:space="preserve">and support to allow the student to achieve our high standards which may include </w:t>
      </w:r>
      <w:r w:rsidR="00D87EF5" w:rsidRPr="00EE04FA">
        <w:t xml:space="preserve">appropriate </w:t>
      </w:r>
      <w:r w:rsidRPr="00EE04FA">
        <w:t>sanctions and disciplinary action.</w:t>
      </w:r>
    </w:p>
    <w:p w14:paraId="53290D3E" w14:textId="77777777" w:rsidR="00D76065" w:rsidRDefault="00D76065" w:rsidP="00D76065">
      <w:pPr>
        <w:pStyle w:val="Style2"/>
        <w:numPr>
          <w:ilvl w:val="0"/>
          <w:numId w:val="0"/>
        </w:numPr>
        <w:tabs>
          <w:tab w:val="left" w:pos="567"/>
          <w:tab w:val="left" w:pos="709"/>
          <w:tab w:val="left" w:pos="851"/>
        </w:tabs>
        <w:spacing w:after="0"/>
        <w:ind w:left="993" w:firstLine="5"/>
        <w:jc w:val="both"/>
      </w:pPr>
    </w:p>
    <w:p w14:paraId="0A5D32EC" w14:textId="561BF068" w:rsidR="005019EA" w:rsidRPr="00EE04FA" w:rsidRDefault="008A4668" w:rsidP="009B79D4">
      <w:pPr>
        <w:pStyle w:val="Heading1"/>
        <w:numPr>
          <w:ilvl w:val="0"/>
          <w:numId w:val="25"/>
        </w:numPr>
        <w:spacing w:after="0"/>
        <w:jc w:val="both"/>
        <w:rPr>
          <w:rFonts w:asciiTheme="minorHAnsi" w:hAnsiTheme="minorHAnsi"/>
          <w:b/>
          <w:strike/>
          <w:sz w:val="24"/>
        </w:rPr>
      </w:pPr>
      <w:bookmarkStart w:id="21" w:name="_Searching"/>
      <w:bookmarkStart w:id="22" w:name="_Threatening_Behaviour"/>
      <w:bookmarkStart w:id="23" w:name="_Sanctions"/>
      <w:bookmarkEnd w:id="21"/>
      <w:bookmarkEnd w:id="22"/>
      <w:bookmarkEnd w:id="23"/>
      <w:r w:rsidRPr="00EE04FA">
        <w:rPr>
          <w:rFonts w:asciiTheme="minorHAnsi" w:hAnsiTheme="minorHAnsi"/>
          <w:b/>
          <w:sz w:val="24"/>
        </w:rPr>
        <w:t>Aggressive behaviour</w:t>
      </w:r>
    </w:p>
    <w:p w14:paraId="34774BFF" w14:textId="77777777" w:rsidR="005019EA" w:rsidRPr="004D6A58" w:rsidRDefault="005019EA" w:rsidP="009B79D4">
      <w:pPr>
        <w:pStyle w:val="Style2"/>
        <w:numPr>
          <w:ilvl w:val="0"/>
          <w:numId w:val="17"/>
        </w:numPr>
        <w:spacing w:after="0"/>
        <w:ind w:left="709"/>
        <w:jc w:val="both"/>
      </w:pPr>
      <w:r>
        <w:t xml:space="preserve">Where aggressive and/or threatening behaviour is displayed, or illegal activity discovered, </w:t>
      </w:r>
      <w:r w:rsidR="00381A42" w:rsidRPr="004D6A58">
        <w:t>New Mills School</w:t>
      </w:r>
      <w:r w:rsidRPr="004D6A58">
        <w:t xml:space="preserve"> will not hesitate to contact the police if necessary.</w:t>
      </w:r>
    </w:p>
    <w:p w14:paraId="5FAB3B52" w14:textId="6ECC2620" w:rsidR="005019EA" w:rsidRDefault="005019EA" w:rsidP="009B79D4">
      <w:pPr>
        <w:pStyle w:val="Style2"/>
        <w:numPr>
          <w:ilvl w:val="0"/>
          <w:numId w:val="17"/>
        </w:numPr>
        <w:spacing w:after="0"/>
        <w:ind w:left="709"/>
        <w:jc w:val="both"/>
      </w:pPr>
      <w:r>
        <w:t xml:space="preserve">Any </w:t>
      </w:r>
      <w:r w:rsidR="006943CD">
        <w:t>student</w:t>
      </w:r>
      <w:r>
        <w:t xml:space="preserve">, staff member or visitor displaying aggressive and/or threatening behaviour </w:t>
      </w:r>
      <w:r w:rsidR="008A4668" w:rsidRPr="006871DE">
        <w:rPr>
          <w:color w:val="000000" w:themeColor="text1"/>
        </w:rPr>
        <w:t>may</w:t>
      </w:r>
      <w:r w:rsidR="008A4668">
        <w:rPr>
          <w:b/>
          <w:i/>
          <w:color w:val="7030A0"/>
        </w:rPr>
        <w:t xml:space="preserve"> </w:t>
      </w:r>
      <w:r>
        <w:t>be removed from the premises.</w:t>
      </w:r>
    </w:p>
    <w:p w14:paraId="470F8FC8" w14:textId="77777777" w:rsidR="00D76065" w:rsidRDefault="00D76065" w:rsidP="00D76065">
      <w:pPr>
        <w:pStyle w:val="Style2"/>
        <w:numPr>
          <w:ilvl w:val="0"/>
          <w:numId w:val="0"/>
        </w:numPr>
        <w:spacing w:after="0"/>
        <w:ind w:left="556"/>
        <w:jc w:val="both"/>
      </w:pPr>
    </w:p>
    <w:p w14:paraId="3B0BC113" w14:textId="7B570E4E" w:rsidR="004D6A58" w:rsidRDefault="004D6A58" w:rsidP="009B79D4">
      <w:pPr>
        <w:pStyle w:val="Style2"/>
        <w:numPr>
          <w:ilvl w:val="0"/>
          <w:numId w:val="25"/>
        </w:numPr>
        <w:spacing w:after="0"/>
        <w:jc w:val="both"/>
      </w:pPr>
      <w:r w:rsidRPr="00D5082B">
        <w:rPr>
          <w:b/>
        </w:rPr>
        <w:t>Sanctions</w:t>
      </w:r>
      <w:r w:rsidRPr="009106A6">
        <w:t xml:space="preserve"> will be applied in line with the consequence system outlined below. Where possible </w:t>
      </w:r>
      <w:r w:rsidR="00E8729E" w:rsidRPr="009106A6">
        <w:t>the consequences</w:t>
      </w:r>
      <w:r w:rsidRPr="009106A6">
        <w:t xml:space="preserve"> system will be displayed in every classroom. </w:t>
      </w:r>
    </w:p>
    <w:p w14:paraId="4CFAD270" w14:textId="77777777" w:rsidR="00D76065" w:rsidRPr="009106A6" w:rsidRDefault="00D76065" w:rsidP="00D76065">
      <w:pPr>
        <w:pStyle w:val="Style2"/>
        <w:numPr>
          <w:ilvl w:val="0"/>
          <w:numId w:val="0"/>
        </w:numPr>
        <w:spacing w:after="0"/>
        <w:jc w:val="both"/>
      </w:pPr>
    </w:p>
    <w:p w14:paraId="4D67F90A" w14:textId="130C5523" w:rsidR="004D6A58" w:rsidRPr="00A563B8" w:rsidRDefault="004D6A58" w:rsidP="009B79D4">
      <w:pPr>
        <w:pStyle w:val="ListParagraph"/>
        <w:numPr>
          <w:ilvl w:val="1"/>
          <w:numId w:val="18"/>
        </w:numPr>
        <w:ind w:left="709"/>
        <w:jc w:val="both"/>
        <w:rPr>
          <w:rFonts w:cs="Arial"/>
        </w:rPr>
      </w:pPr>
      <w:r w:rsidRPr="00F26953">
        <w:rPr>
          <w:rFonts w:cs="Arial"/>
          <w:b/>
        </w:rPr>
        <w:t>C1</w:t>
      </w:r>
      <w:r w:rsidR="00D342BD" w:rsidRPr="00F26953">
        <w:rPr>
          <w:rFonts w:cs="Arial"/>
          <w:b/>
        </w:rPr>
        <w:t>:</w:t>
      </w:r>
      <w:r w:rsidRPr="00A563B8">
        <w:rPr>
          <w:rFonts w:cs="Arial"/>
        </w:rPr>
        <w:t xml:space="preserve"> Formal warning after </w:t>
      </w:r>
      <w:r w:rsidR="007B5C30" w:rsidRPr="00A563B8">
        <w:rPr>
          <w:rFonts w:cs="Arial"/>
        </w:rPr>
        <w:t>students</w:t>
      </w:r>
      <w:r w:rsidRPr="00A563B8">
        <w:rPr>
          <w:rFonts w:cs="Arial"/>
        </w:rPr>
        <w:t xml:space="preserve"> have been verbally told about their behaviour. This </w:t>
      </w:r>
      <w:r w:rsidR="006871DE">
        <w:rPr>
          <w:rFonts w:cs="Arial"/>
        </w:rPr>
        <w:t xml:space="preserve">may </w:t>
      </w:r>
      <w:r w:rsidRPr="00A563B8">
        <w:rPr>
          <w:rFonts w:cs="Arial"/>
        </w:rPr>
        <w:t xml:space="preserve">be recorded on the board where possible or by verbally informing </w:t>
      </w:r>
      <w:r w:rsidR="007B5C30" w:rsidRPr="00A563B8">
        <w:rPr>
          <w:rFonts w:cs="Arial"/>
        </w:rPr>
        <w:t>students</w:t>
      </w:r>
      <w:r w:rsidRPr="00A563B8">
        <w:rPr>
          <w:rFonts w:cs="Arial"/>
        </w:rPr>
        <w:t xml:space="preserve"> they are on a C1 warning.</w:t>
      </w:r>
    </w:p>
    <w:p w14:paraId="28C9D31E" w14:textId="77777777" w:rsidR="004D6A58" w:rsidRPr="00A563B8" w:rsidRDefault="004D6A58" w:rsidP="009B79D4">
      <w:pPr>
        <w:pStyle w:val="ListParagraph"/>
        <w:numPr>
          <w:ilvl w:val="1"/>
          <w:numId w:val="18"/>
        </w:numPr>
        <w:ind w:left="709"/>
        <w:jc w:val="both"/>
        <w:rPr>
          <w:rFonts w:cs="Arial"/>
        </w:rPr>
      </w:pPr>
      <w:r w:rsidRPr="00F26953">
        <w:rPr>
          <w:rFonts w:cs="Arial"/>
          <w:b/>
        </w:rPr>
        <w:t>C2</w:t>
      </w:r>
      <w:r w:rsidR="00D342BD" w:rsidRPr="00F26953">
        <w:rPr>
          <w:rFonts w:cs="Arial"/>
          <w:b/>
        </w:rPr>
        <w:t>:</w:t>
      </w:r>
      <w:r w:rsidRPr="00A563B8">
        <w:rPr>
          <w:rFonts w:cs="Arial"/>
        </w:rPr>
        <w:t xml:space="preserve"> This will be issued if there is no improvement following a C1. A 10 minute detention </w:t>
      </w:r>
      <w:r w:rsidR="00547A4A" w:rsidRPr="00A563B8">
        <w:rPr>
          <w:rFonts w:cs="Arial"/>
        </w:rPr>
        <w:t xml:space="preserve">may be </w:t>
      </w:r>
      <w:r w:rsidRPr="00A563B8">
        <w:rPr>
          <w:rFonts w:cs="Arial"/>
        </w:rPr>
        <w:t>issued with the subject teacher</w:t>
      </w:r>
      <w:r w:rsidR="009B49E6" w:rsidRPr="00A563B8">
        <w:rPr>
          <w:rFonts w:cs="Arial"/>
        </w:rPr>
        <w:t xml:space="preserve"> or other suitable remedial action</w:t>
      </w:r>
      <w:r w:rsidRPr="00A563B8">
        <w:rPr>
          <w:rFonts w:cs="Arial"/>
        </w:rPr>
        <w:t xml:space="preserve">. This event </w:t>
      </w:r>
      <w:r w:rsidR="00F12F11" w:rsidRPr="00A563B8">
        <w:rPr>
          <w:rFonts w:cs="Arial"/>
        </w:rPr>
        <w:t>will be recorded electronically by the teacher.</w:t>
      </w:r>
    </w:p>
    <w:p w14:paraId="61B5019C" w14:textId="49BBA2DA" w:rsidR="004D6A58" w:rsidRPr="00A563B8" w:rsidRDefault="004D6A58" w:rsidP="009B79D4">
      <w:pPr>
        <w:pStyle w:val="ListParagraph"/>
        <w:numPr>
          <w:ilvl w:val="1"/>
          <w:numId w:val="18"/>
        </w:numPr>
        <w:ind w:left="709"/>
        <w:jc w:val="both"/>
        <w:rPr>
          <w:rFonts w:cs="Arial"/>
        </w:rPr>
      </w:pPr>
      <w:r w:rsidRPr="00F26953">
        <w:rPr>
          <w:rFonts w:cs="Arial"/>
          <w:b/>
        </w:rPr>
        <w:t>C3</w:t>
      </w:r>
      <w:r w:rsidR="00D342BD" w:rsidRPr="00F26953">
        <w:rPr>
          <w:rFonts w:cs="Arial"/>
          <w:b/>
        </w:rPr>
        <w:t>:</w:t>
      </w:r>
      <w:r w:rsidRPr="00A563B8">
        <w:rPr>
          <w:rFonts w:cs="Arial"/>
        </w:rPr>
        <w:t xml:space="preserve"> This will be used if there is no improvement following a C2. </w:t>
      </w:r>
      <w:r w:rsidR="00E55506" w:rsidRPr="00A563B8">
        <w:rPr>
          <w:rFonts w:cs="Arial"/>
        </w:rPr>
        <w:t xml:space="preserve">The teacher will do an ‘on call’ for the </w:t>
      </w:r>
      <w:r w:rsidR="006943CD" w:rsidRPr="00A563B8">
        <w:rPr>
          <w:rFonts w:cs="Arial"/>
        </w:rPr>
        <w:t>student</w:t>
      </w:r>
      <w:r w:rsidR="00E55506" w:rsidRPr="00A563B8">
        <w:rPr>
          <w:rFonts w:cs="Arial"/>
        </w:rPr>
        <w:t xml:space="preserve"> who will be spoken to with the intention to return them to the lesson. A 30 minute detention will </w:t>
      </w:r>
      <w:r w:rsidR="009B49E6" w:rsidRPr="00F26953">
        <w:rPr>
          <w:rFonts w:cs="Arial"/>
          <w:color w:val="000000" w:themeColor="text1"/>
        </w:rPr>
        <w:t>normally</w:t>
      </w:r>
      <w:r w:rsidR="009B49E6" w:rsidRPr="00A563B8">
        <w:rPr>
          <w:rFonts w:cs="Arial"/>
          <w:color w:val="7030A0"/>
        </w:rPr>
        <w:t xml:space="preserve"> </w:t>
      </w:r>
      <w:r w:rsidR="00E55506" w:rsidRPr="00A563B8">
        <w:rPr>
          <w:rFonts w:cs="Arial"/>
        </w:rPr>
        <w:t xml:space="preserve">be </w:t>
      </w:r>
      <w:r w:rsidR="00F12F11" w:rsidRPr="00A563B8">
        <w:rPr>
          <w:rFonts w:cs="Arial"/>
        </w:rPr>
        <w:t>issued. T</w:t>
      </w:r>
      <w:r w:rsidR="00E55506" w:rsidRPr="00A563B8">
        <w:rPr>
          <w:rFonts w:cs="Arial"/>
        </w:rPr>
        <w:t xml:space="preserve">his event </w:t>
      </w:r>
      <w:r w:rsidR="00F12F11" w:rsidRPr="00A563B8">
        <w:rPr>
          <w:rFonts w:cs="Arial"/>
        </w:rPr>
        <w:t>will be reco</w:t>
      </w:r>
      <w:r w:rsidR="000332DA" w:rsidRPr="00A563B8">
        <w:rPr>
          <w:rFonts w:cs="Arial"/>
        </w:rPr>
        <w:t>rded electronically by the Student Support Manager</w:t>
      </w:r>
      <w:r w:rsidR="00004FAB" w:rsidRPr="00A563B8">
        <w:rPr>
          <w:rFonts w:cs="Arial"/>
        </w:rPr>
        <w:t xml:space="preserve"> or Year Manager.</w:t>
      </w:r>
      <w:r w:rsidR="009B49E6" w:rsidRPr="00A563B8">
        <w:rPr>
          <w:rFonts w:cs="Arial"/>
        </w:rPr>
        <w:t xml:space="preserve"> </w:t>
      </w:r>
    </w:p>
    <w:p w14:paraId="780BA419" w14:textId="68427B79" w:rsidR="004D6A58" w:rsidRPr="005D6807" w:rsidRDefault="004D6A58" w:rsidP="009B79D4">
      <w:pPr>
        <w:pStyle w:val="ListParagraph"/>
        <w:numPr>
          <w:ilvl w:val="1"/>
          <w:numId w:val="18"/>
        </w:numPr>
        <w:ind w:left="709"/>
        <w:jc w:val="both"/>
        <w:rPr>
          <w:rFonts w:cs="Arial"/>
        </w:rPr>
      </w:pPr>
      <w:r w:rsidRPr="00F26953">
        <w:rPr>
          <w:rFonts w:cs="Arial"/>
          <w:b/>
        </w:rPr>
        <w:t>C4</w:t>
      </w:r>
      <w:r w:rsidR="00D342BD" w:rsidRPr="00F26953">
        <w:rPr>
          <w:rFonts w:cs="Arial"/>
          <w:b/>
        </w:rPr>
        <w:t>:</w:t>
      </w:r>
      <w:r w:rsidRPr="005D6807">
        <w:rPr>
          <w:rFonts w:cs="Arial"/>
        </w:rPr>
        <w:t xml:space="preserve"> This will be used if there is still no improvement. </w:t>
      </w:r>
      <w:r w:rsidR="00E55506" w:rsidRPr="005D6807">
        <w:rPr>
          <w:rFonts w:cs="Arial"/>
        </w:rPr>
        <w:t>I</w:t>
      </w:r>
      <w:r w:rsidR="005F1583" w:rsidRPr="005D6807">
        <w:rPr>
          <w:rFonts w:cs="Arial"/>
        </w:rPr>
        <w:t xml:space="preserve">f the </w:t>
      </w:r>
      <w:r w:rsidR="006943CD" w:rsidRPr="005D6807">
        <w:rPr>
          <w:rFonts w:cs="Arial"/>
        </w:rPr>
        <w:t>student</w:t>
      </w:r>
      <w:r w:rsidR="005F1583" w:rsidRPr="005D6807">
        <w:rPr>
          <w:rFonts w:cs="Arial"/>
        </w:rPr>
        <w:t xml:space="preserve"> continues t</w:t>
      </w:r>
      <w:r w:rsidR="00DB7177" w:rsidRPr="005D6807">
        <w:rPr>
          <w:rFonts w:cs="Arial"/>
        </w:rPr>
        <w:t>o misbehave</w:t>
      </w:r>
      <w:r w:rsidR="005F1583" w:rsidRPr="005D6807">
        <w:rPr>
          <w:rFonts w:cs="Arial"/>
        </w:rPr>
        <w:t>, a sec</w:t>
      </w:r>
      <w:r w:rsidR="00DB7177" w:rsidRPr="005D6807">
        <w:rPr>
          <w:rFonts w:cs="Arial"/>
        </w:rPr>
        <w:t xml:space="preserve">ond call out will result in the </w:t>
      </w:r>
      <w:r w:rsidR="006943CD" w:rsidRPr="005D6807">
        <w:rPr>
          <w:rFonts w:cs="Arial"/>
        </w:rPr>
        <w:t>student</w:t>
      </w:r>
      <w:r w:rsidR="005F1583" w:rsidRPr="005D6807">
        <w:rPr>
          <w:rFonts w:cs="Arial"/>
        </w:rPr>
        <w:t xml:space="preserve"> being removed</w:t>
      </w:r>
      <w:r w:rsidR="009711E9" w:rsidRPr="005D6807">
        <w:rPr>
          <w:rFonts w:cs="Arial"/>
        </w:rPr>
        <w:t xml:space="preserve"> from the lesson and placed into seclusion until 4.10</w:t>
      </w:r>
      <w:r w:rsidRPr="005D6807">
        <w:rPr>
          <w:rFonts w:cs="Arial"/>
        </w:rPr>
        <w:t xml:space="preserve">. </w:t>
      </w:r>
      <w:r w:rsidR="009711E9" w:rsidRPr="005D6807">
        <w:rPr>
          <w:rFonts w:cs="Arial"/>
        </w:rPr>
        <w:t>If a student is removed from a lesson after lunch</w:t>
      </w:r>
      <w:r w:rsidR="00B44701" w:rsidRPr="005D6807">
        <w:rPr>
          <w:rFonts w:cs="Arial"/>
        </w:rPr>
        <w:t>, period</w:t>
      </w:r>
      <w:r w:rsidR="00AB0795" w:rsidRPr="005D6807">
        <w:rPr>
          <w:rFonts w:cs="Arial"/>
        </w:rPr>
        <w:t xml:space="preserve"> </w:t>
      </w:r>
      <w:r w:rsidR="00B44701" w:rsidRPr="005D6807">
        <w:rPr>
          <w:rFonts w:cs="Arial"/>
        </w:rPr>
        <w:t>4,</w:t>
      </w:r>
      <w:r w:rsidR="009711E9" w:rsidRPr="005D6807">
        <w:rPr>
          <w:rFonts w:cs="Arial"/>
        </w:rPr>
        <w:t xml:space="preserve"> they will remain in seclusion until 4.10 </w:t>
      </w:r>
      <w:r w:rsidR="00B44701" w:rsidRPr="005D6807">
        <w:rPr>
          <w:rFonts w:cs="Arial"/>
        </w:rPr>
        <w:t xml:space="preserve">and the following day until lunchtime. If a student is placed in seclusion period 5 they will stay in seclusion until 4.10 and until 3.10 the following day. </w:t>
      </w:r>
      <w:r w:rsidRPr="005D6807">
        <w:rPr>
          <w:rFonts w:cs="Arial"/>
        </w:rPr>
        <w:t xml:space="preserve">The event </w:t>
      </w:r>
      <w:r w:rsidR="00F12F11" w:rsidRPr="005D6807">
        <w:rPr>
          <w:rFonts w:cs="Arial"/>
        </w:rPr>
        <w:t>will be</w:t>
      </w:r>
      <w:r w:rsidR="000332DA" w:rsidRPr="005D6807">
        <w:rPr>
          <w:rFonts w:cs="Arial"/>
        </w:rPr>
        <w:t xml:space="preserve"> recorded electronically by the </w:t>
      </w:r>
      <w:r w:rsidR="00B44701" w:rsidRPr="005D6807">
        <w:rPr>
          <w:rFonts w:cs="Arial"/>
        </w:rPr>
        <w:t>year manager</w:t>
      </w:r>
      <w:r w:rsidR="00F26953">
        <w:rPr>
          <w:rFonts w:cs="Arial"/>
        </w:rPr>
        <w:t>/SSM.</w:t>
      </w:r>
    </w:p>
    <w:p w14:paraId="71A33888" w14:textId="4B19FD91" w:rsidR="009106A6" w:rsidRDefault="00F26953" w:rsidP="009B79D4">
      <w:pPr>
        <w:pStyle w:val="Style2"/>
        <w:numPr>
          <w:ilvl w:val="1"/>
          <w:numId w:val="18"/>
        </w:numPr>
        <w:ind w:left="709"/>
        <w:jc w:val="both"/>
      </w:pPr>
      <w:r>
        <w:rPr>
          <w:rFonts w:cs="Arial"/>
        </w:rPr>
        <w:t>B</w:t>
      </w:r>
      <w:r w:rsidR="00AD0E1E" w:rsidRPr="00A563B8">
        <w:rPr>
          <w:rFonts w:cs="Arial"/>
        </w:rPr>
        <w:t xml:space="preserve">ehaviour will be monitored by Year Managers and further </w:t>
      </w:r>
      <w:r w:rsidR="000A30A6" w:rsidRPr="00A563B8">
        <w:rPr>
          <w:rFonts w:cs="Arial"/>
        </w:rPr>
        <w:t xml:space="preserve">support </w:t>
      </w:r>
      <w:r w:rsidR="00AD0E1E" w:rsidRPr="00A563B8">
        <w:rPr>
          <w:rFonts w:cs="Arial"/>
        </w:rPr>
        <w:t xml:space="preserve">will be </w:t>
      </w:r>
      <w:r w:rsidR="000A30A6" w:rsidRPr="00A563B8">
        <w:rPr>
          <w:rFonts w:cs="Arial"/>
        </w:rPr>
        <w:t xml:space="preserve">given </w:t>
      </w:r>
      <w:r>
        <w:rPr>
          <w:rFonts w:cs="Arial"/>
        </w:rPr>
        <w:t>for</w:t>
      </w:r>
      <w:r w:rsidR="00AD0E1E" w:rsidRPr="00A563B8">
        <w:rPr>
          <w:rFonts w:cs="Arial"/>
        </w:rPr>
        <w:t xml:space="preserve"> repeat offenders receivin</w:t>
      </w:r>
      <w:r w:rsidR="00326A97">
        <w:rPr>
          <w:rFonts w:cs="Arial"/>
        </w:rPr>
        <w:t xml:space="preserve">g an unacceptable number; e.g. </w:t>
      </w:r>
      <w:r w:rsidR="004D6A58" w:rsidRPr="00A563B8">
        <w:rPr>
          <w:rFonts w:cs="Arial"/>
        </w:rPr>
        <w:t>a one hour det</w:t>
      </w:r>
      <w:r w:rsidR="00AD0E1E" w:rsidRPr="00A563B8">
        <w:rPr>
          <w:rFonts w:cs="Arial"/>
        </w:rPr>
        <w:t xml:space="preserve">ention after school, </w:t>
      </w:r>
      <w:r w:rsidR="00887EEC" w:rsidRPr="00A563B8">
        <w:t>report card, parental interviews</w:t>
      </w:r>
      <w:r w:rsidR="007362A9" w:rsidRPr="00A563B8">
        <w:t>, individual support plan</w:t>
      </w:r>
      <w:r w:rsidR="009574E1" w:rsidRPr="00A563B8">
        <w:t xml:space="preserve">, </w:t>
      </w:r>
      <w:r w:rsidR="00AD0E1E" w:rsidRPr="00A563B8">
        <w:t>etc</w:t>
      </w:r>
      <w:r w:rsidR="00887EEC" w:rsidRPr="00A563B8">
        <w:t>.</w:t>
      </w:r>
    </w:p>
    <w:p w14:paraId="7427270D" w14:textId="77777777" w:rsidR="00796391" w:rsidRPr="00A563B8" w:rsidRDefault="00796391" w:rsidP="009B79D4">
      <w:pPr>
        <w:pStyle w:val="Style2"/>
        <w:numPr>
          <w:ilvl w:val="1"/>
          <w:numId w:val="18"/>
        </w:numPr>
        <w:spacing w:after="0"/>
        <w:ind w:left="709"/>
        <w:jc w:val="both"/>
        <w:rPr>
          <w:b/>
          <w:bCs/>
        </w:rPr>
      </w:pPr>
      <w:r w:rsidRPr="00A563B8">
        <w:t xml:space="preserve">A PSP (Pastoral Support Programme)  may be constructed around the specific needs of students who repeatedly transgress and who have been offered the support already outlined above.  The PSP will trigger interventions used to address poor behaviour and may involve a range of external agencies which can offer support. </w:t>
      </w:r>
    </w:p>
    <w:p w14:paraId="19768DB5" w14:textId="77777777" w:rsidR="00796391" w:rsidRPr="00A563B8" w:rsidRDefault="00796391" w:rsidP="00796391">
      <w:pPr>
        <w:pStyle w:val="Style2"/>
        <w:numPr>
          <w:ilvl w:val="0"/>
          <w:numId w:val="0"/>
        </w:numPr>
        <w:ind w:left="360"/>
        <w:jc w:val="both"/>
      </w:pPr>
    </w:p>
    <w:p w14:paraId="1DBCB783" w14:textId="3BF68D52" w:rsidR="00150F28" w:rsidRPr="00A563B8" w:rsidRDefault="00AD0E1E" w:rsidP="009B79D4">
      <w:pPr>
        <w:pStyle w:val="Style2"/>
        <w:numPr>
          <w:ilvl w:val="1"/>
          <w:numId w:val="18"/>
        </w:numPr>
        <w:ind w:left="709"/>
        <w:jc w:val="both"/>
      </w:pPr>
      <w:r w:rsidRPr="00A563B8">
        <w:rPr>
          <w:rFonts w:cs="Arial"/>
        </w:rPr>
        <w:lastRenderedPageBreak/>
        <w:t>C2s</w:t>
      </w:r>
      <w:r w:rsidR="00150F28" w:rsidRPr="00A563B8">
        <w:rPr>
          <w:rFonts w:cs="Arial"/>
        </w:rPr>
        <w:t xml:space="preserve"> will</w:t>
      </w:r>
      <w:r w:rsidR="00A563B8" w:rsidRPr="00A563B8">
        <w:rPr>
          <w:rFonts w:cs="Arial"/>
        </w:rPr>
        <w:t xml:space="preserve"> </w:t>
      </w:r>
      <w:r w:rsidR="00150F28" w:rsidRPr="00A563B8">
        <w:rPr>
          <w:rFonts w:cs="Arial"/>
        </w:rPr>
        <w:t xml:space="preserve">be issued for any </w:t>
      </w:r>
      <w:r w:rsidRPr="00A563B8">
        <w:rPr>
          <w:rFonts w:cs="Arial"/>
        </w:rPr>
        <w:t>homework</w:t>
      </w:r>
      <w:r w:rsidR="00150F28" w:rsidRPr="00A563B8">
        <w:rPr>
          <w:rFonts w:cs="Arial"/>
        </w:rPr>
        <w:t xml:space="preserve"> assignment that is not completed. The class teacher is best placed in the first instance to judge the appropriate action. For example an extension might be granted, a phone-call home made, or a detention is given. This list is not exhaustive but teachers are empowered to use their best endeavours to ensure homework infringements are dealt with appropriately to the circumstances</w:t>
      </w:r>
      <w:r w:rsidR="00BC5EDE" w:rsidRPr="00A563B8">
        <w:rPr>
          <w:rFonts w:cs="Arial"/>
        </w:rPr>
        <w:t xml:space="preserve"> including opportunities to complete work in school</w:t>
      </w:r>
      <w:r w:rsidR="00150F28" w:rsidRPr="00A563B8">
        <w:rPr>
          <w:rFonts w:cs="Arial"/>
        </w:rPr>
        <w:t xml:space="preserve">. </w:t>
      </w:r>
    </w:p>
    <w:p w14:paraId="6BD8EB0A" w14:textId="6537953A" w:rsidR="004D6A58" w:rsidRDefault="007B5C30" w:rsidP="009B79D4">
      <w:pPr>
        <w:pStyle w:val="Style2"/>
        <w:numPr>
          <w:ilvl w:val="1"/>
          <w:numId w:val="18"/>
        </w:numPr>
        <w:ind w:left="709"/>
        <w:jc w:val="both"/>
      </w:pPr>
      <w:r>
        <w:t>Students</w:t>
      </w:r>
      <w:r w:rsidR="007C76C0" w:rsidRPr="009106A6">
        <w:t xml:space="preserve"> do not necessari</w:t>
      </w:r>
      <w:r w:rsidR="00E55506">
        <w:t>ly need to progress from C1 – C4</w:t>
      </w:r>
      <w:r w:rsidR="007C76C0" w:rsidRPr="009106A6">
        <w:t xml:space="preserve">. More serious incidents can be </w:t>
      </w:r>
      <w:r w:rsidR="00E8729E" w:rsidRPr="009106A6">
        <w:t xml:space="preserve">entered </w:t>
      </w:r>
      <w:r w:rsidR="007C76C0" w:rsidRPr="009106A6">
        <w:t>as appropriate.</w:t>
      </w:r>
    </w:p>
    <w:p w14:paraId="7BBDBF49" w14:textId="55768986" w:rsidR="00887EEC" w:rsidRPr="00DB7177" w:rsidRDefault="007B5C30" w:rsidP="009B79D4">
      <w:pPr>
        <w:pStyle w:val="Style2"/>
        <w:numPr>
          <w:ilvl w:val="1"/>
          <w:numId w:val="18"/>
        </w:numPr>
        <w:ind w:left="709"/>
        <w:jc w:val="both"/>
      </w:pPr>
      <w:r>
        <w:t>Students</w:t>
      </w:r>
      <w:r w:rsidR="002D6546">
        <w:t xml:space="preserve"> who fail to attend their</w:t>
      </w:r>
      <w:r w:rsidR="00E55506">
        <w:t xml:space="preserve"> </w:t>
      </w:r>
      <w:r w:rsidR="00887EEC" w:rsidRPr="00DB7177">
        <w:t>after</w:t>
      </w:r>
      <w:r w:rsidR="00BA7160">
        <w:t>-</w:t>
      </w:r>
      <w:r w:rsidR="00887EEC" w:rsidRPr="00DB7177">
        <w:t xml:space="preserve">school detention </w:t>
      </w:r>
      <w:r w:rsidR="005F1583" w:rsidRPr="00DB7177">
        <w:t xml:space="preserve">or </w:t>
      </w:r>
      <w:r w:rsidR="008752A3">
        <w:t>f</w:t>
      </w:r>
      <w:r w:rsidR="00D342BD">
        <w:t>aculty</w:t>
      </w:r>
      <w:r w:rsidR="005F1583" w:rsidRPr="00DB7177">
        <w:t xml:space="preserve"> detention </w:t>
      </w:r>
      <w:r w:rsidR="00887EEC" w:rsidRPr="00DB7177">
        <w:t>will attend a sen</w:t>
      </w:r>
      <w:r w:rsidR="00EA64ED">
        <w:t>ior leadership detention until 5.00pm</w:t>
      </w:r>
      <w:r w:rsidR="00887EEC" w:rsidRPr="00DB7177">
        <w:t xml:space="preserve">. </w:t>
      </w:r>
      <w:r>
        <w:t>Students</w:t>
      </w:r>
      <w:r w:rsidR="00887EEC" w:rsidRPr="00DB7177">
        <w:t xml:space="preserve"> may also be placed </w:t>
      </w:r>
      <w:r w:rsidR="00BA7160">
        <w:t xml:space="preserve">directly </w:t>
      </w:r>
      <w:r w:rsidR="00887EEC" w:rsidRPr="00DB7177">
        <w:t>into this detention by SLT for more serious incidents.</w:t>
      </w:r>
    </w:p>
    <w:p w14:paraId="39606003" w14:textId="1FABBA6B" w:rsidR="00887EEC" w:rsidRDefault="00887EEC" w:rsidP="009B79D4">
      <w:pPr>
        <w:pStyle w:val="Style2"/>
        <w:numPr>
          <w:ilvl w:val="1"/>
          <w:numId w:val="18"/>
        </w:numPr>
        <w:ind w:left="709"/>
        <w:jc w:val="both"/>
      </w:pPr>
      <w:r w:rsidRPr="00887EEC">
        <w:t xml:space="preserve">If </w:t>
      </w:r>
      <w:r w:rsidR="007B5C30">
        <w:t>students</w:t>
      </w:r>
      <w:r w:rsidRPr="00887EEC">
        <w:t xml:space="preserve"> fail to attend the senior leadership group detention they will be placed in seclusion </w:t>
      </w:r>
      <w:r>
        <w:t xml:space="preserve">the next </w:t>
      </w:r>
      <w:r w:rsidR="008752A3">
        <w:t xml:space="preserve">available </w:t>
      </w:r>
      <w:r w:rsidR="005F4588">
        <w:t xml:space="preserve">day or may be sent to an alternative school to use their seclusion provision. </w:t>
      </w:r>
    </w:p>
    <w:p w14:paraId="3B699160" w14:textId="049BB9E7" w:rsidR="00D5082B" w:rsidRPr="00D5082B" w:rsidRDefault="00D5082B" w:rsidP="009B79D4">
      <w:pPr>
        <w:pStyle w:val="Style2"/>
        <w:numPr>
          <w:ilvl w:val="1"/>
          <w:numId w:val="25"/>
        </w:numPr>
        <w:spacing w:after="0"/>
        <w:jc w:val="both"/>
        <w:rPr>
          <w:b/>
        </w:rPr>
      </w:pPr>
      <w:r w:rsidRPr="00D5082B">
        <w:rPr>
          <w:b/>
        </w:rPr>
        <w:t>Community service base</w:t>
      </w:r>
      <w:r w:rsidR="008752A3">
        <w:rPr>
          <w:b/>
        </w:rPr>
        <w:t>d</w:t>
      </w:r>
      <w:r w:rsidRPr="00D5082B">
        <w:rPr>
          <w:b/>
        </w:rPr>
        <w:t xml:space="preserve"> sanctions</w:t>
      </w:r>
      <w:r w:rsidRPr="00D5082B">
        <w:rPr>
          <w:lang w:val="en"/>
        </w:rPr>
        <w:t xml:space="preserve"> </w:t>
      </w:r>
    </w:p>
    <w:p w14:paraId="4FCBC44F" w14:textId="3CF88178" w:rsidR="00D5082B" w:rsidRDefault="00D5082B" w:rsidP="00D5082B">
      <w:pPr>
        <w:pStyle w:val="Style2"/>
        <w:numPr>
          <w:ilvl w:val="0"/>
          <w:numId w:val="0"/>
        </w:numPr>
        <w:spacing w:after="0"/>
        <w:ind w:left="720"/>
        <w:jc w:val="both"/>
        <w:rPr>
          <w:lang w:val="en"/>
        </w:rPr>
      </w:pPr>
      <w:r>
        <w:rPr>
          <w:lang w:val="en"/>
        </w:rPr>
        <w:t xml:space="preserve">We aim to encourage students to take pride in their environment and develop their sense of community responsibility in school by keeping them regularly informed of the schools expectations. </w:t>
      </w:r>
      <w:r>
        <w:t xml:space="preserve">School will use community service based sanctions such as; </w:t>
      </w:r>
      <w:r>
        <w:rPr>
          <w:lang w:val="en"/>
        </w:rPr>
        <w:t>picking up litter or weeding school grounds, tidying a classroom, helping clear up the dining hall after meal times, or removing graffiti amongst others, if students do not conduct themselves in a way which is in line with our high expectations. School will make a judgment on when to apply this sanction and the length</w:t>
      </w:r>
      <w:r w:rsidR="00325AFC">
        <w:rPr>
          <w:lang w:val="en"/>
        </w:rPr>
        <w:t xml:space="preserve"> of time it will be used. </w:t>
      </w:r>
      <w:r>
        <w:rPr>
          <w:lang w:val="en"/>
        </w:rPr>
        <w:t xml:space="preserve"> </w:t>
      </w:r>
    </w:p>
    <w:p w14:paraId="7FC5BBB5" w14:textId="77777777" w:rsidR="00D5082B" w:rsidRPr="009106A6" w:rsidRDefault="00D5082B" w:rsidP="00D5082B">
      <w:pPr>
        <w:pStyle w:val="Style2"/>
        <w:numPr>
          <w:ilvl w:val="0"/>
          <w:numId w:val="0"/>
        </w:numPr>
        <w:spacing w:after="0"/>
        <w:ind w:left="720"/>
        <w:jc w:val="both"/>
      </w:pPr>
    </w:p>
    <w:p w14:paraId="31423D38" w14:textId="37971D77" w:rsidR="008752A3" w:rsidRPr="008752A3" w:rsidRDefault="00C41037" w:rsidP="009B79D4">
      <w:pPr>
        <w:pStyle w:val="Style2"/>
        <w:numPr>
          <w:ilvl w:val="1"/>
          <w:numId w:val="25"/>
        </w:numPr>
        <w:spacing w:after="0"/>
        <w:jc w:val="both"/>
        <w:rPr>
          <w:b/>
        </w:rPr>
      </w:pPr>
      <w:hyperlink w:anchor="_Actions_in_the" w:history="1">
        <w:r w:rsidR="005019EA" w:rsidRPr="008752A3">
          <w:rPr>
            <w:rStyle w:val="Hyperlink"/>
            <w:b/>
            <w:color w:val="auto"/>
            <w:u w:val="none"/>
          </w:rPr>
          <w:t>Serious unacceptable behaviour</w:t>
        </w:r>
      </w:hyperlink>
      <w:r w:rsidR="005019EA" w:rsidRPr="008752A3">
        <w:rPr>
          <w:b/>
        </w:rPr>
        <w:t xml:space="preserve"> </w:t>
      </w:r>
    </w:p>
    <w:p w14:paraId="41501CBF" w14:textId="55334BFC" w:rsidR="005019EA" w:rsidRDefault="005019EA" w:rsidP="008752A3">
      <w:pPr>
        <w:pStyle w:val="Style2"/>
        <w:numPr>
          <w:ilvl w:val="0"/>
          <w:numId w:val="0"/>
        </w:numPr>
        <w:spacing w:after="0"/>
        <w:ind w:left="720"/>
        <w:jc w:val="both"/>
      </w:pPr>
      <w:r w:rsidRPr="007C76C0">
        <w:t>At N</w:t>
      </w:r>
      <w:r w:rsidR="007C76C0" w:rsidRPr="007C76C0">
        <w:t>ew Mills School</w:t>
      </w:r>
      <w:r w:rsidRPr="007C76C0">
        <w:t>, we</w:t>
      </w:r>
      <w:r>
        <w:t xml:space="preserve"> take serious behaviour breaches very seriously. We will not hesitate to act in the best interest of the </w:t>
      </w:r>
      <w:r w:rsidR="007B5C30">
        <w:t>students</w:t>
      </w:r>
      <w:r>
        <w:t xml:space="preserve"> within the school.</w:t>
      </w:r>
    </w:p>
    <w:p w14:paraId="396B9411" w14:textId="5D1E121F" w:rsidR="005019EA" w:rsidRDefault="005019EA" w:rsidP="009B79D4">
      <w:pPr>
        <w:pStyle w:val="PolicyLevel3"/>
        <w:numPr>
          <w:ilvl w:val="3"/>
          <w:numId w:val="19"/>
        </w:numPr>
        <w:spacing w:after="0"/>
        <w:ind w:left="709"/>
        <w:jc w:val="both"/>
      </w:pPr>
      <w:r w:rsidRPr="00887EEC">
        <w:t xml:space="preserve">Following an allegation of serious unacceptable behaviour, the </w:t>
      </w:r>
      <w:r w:rsidR="006943CD">
        <w:t>student</w:t>
      </w:r>
      <w:r w:rsidRPr="00887EEC">
        <w:t xml:space="preserve"> </w:t>
      </w:r>
      <w:r w:rsidR="008752A3">
        <w:t>may</w:t>
      </w:r>
      <w:r w:rsidRPr="00887EEC">
        <w:t xml:space="preserve"> be placed in </w:t>
      </w:r>
      <w:r w:rsidR="007C76C0" w:rsidRPr="00887EEC">
        <w:t>seclusion</w:t>
      </w:r>
      <w:r w:rsidR="00142EEE">
        <w:t xml:space="preserve"> whilst </w:t>
      </w:r>
      <w:r w:rsidRPr="00887EEC">
        <w:t>an investigation takes place.</w:t>
      </w:r>
    </w:p>
    <w:p w14:paraId="6F1C315B" w14:textId="77777777" w:rsidR="00D76065" w:rsidRDefault="005019EA" w:rsidP="009B79D4">
      <w:pPr>
        <w:pStyle w:val="PolicyLevel3"/>
        <w:numPr>
          <w:ilvl w:val="3"/>
          <w:numId w:val="19"/>
        </w:numPr>
        <w:spacing w:after="0"/>
        <w:ind w:left="709"/>
        <w:jc w:val="both"/>
      </w:pPr>
      <w:r w:rsidRPr="00887EEC">
        <w:t xml:space="preserve">If, following an investigation, the allegation is found to be </w:t>
      </w:r>
      <w:r w:rsidR="00E8729E" w:rsidRPr="00887EEC">
        <w:t>true;</w:t>
      </w:r>
      <w:r w:rsidR="00364D01">
        <w:t xml:space="preserve"> the Senior Leadership T</w:t>
      </w:r>
      <w:r w:rsidRPr="00887EEC">
        <w:t>eam has a number of disciplinary tactics that they may use</w:t>
      </w:r>
      <w:bookmarkStart w:id="24" w:name="_Items_banned_from"/>
      <w:bookmarkEnd w:id="24"/>
      <w:r w:rsidR="005E672D">
        <w:t xml:space="preserve"> including fixed or permanent exclusion.</w:t>
      </w:r>
    </w:p>
    <w:p w14:paraId="279E6074" w14:textId="77777777" w:rsidR="00027E57" w:rsidRDefault="00A02F6A" w:rsidP="009B79D4">
      <w:pPr>
        <w:pStyle w:val="PolicyLevel3"/>
        <w:numPr>
          <w:ilvl w:val="2"/>
          <w:numId w:val="28"/>
        </w:numPr>
        <w:spacing w:after="0"/>
        <w:ind w:left="709"/>
        <w:jc w:val="both"/>
      </w:pPr>
      <w:r w:rsidRPr="001A58AB">
        <w:t xml:space="preserve">Further information regarding </w:t>
      </w:r>
      <w:r w:rsidR="00027E57" w:rsidRPr="001A58AB">
        <w:t xml:space="preserve">sanctions can be found in APPENDIX 1. This highlights the sanction associated with a behaviour. This list is a guide and is not exhaustive </w:t>
      </w:r>
      <w:r w:rsidR="00E67B45" w:rsidRPr="001A58AB">
        <w:t>and may</w:t>
      </w:r>
      <w:r w:rsidR="00DA59C9" w:rsidRPr="001A58AB">
        <w:t xml:space="preserve"> </w:t>
      </w:r>
      <w:r w:rsidR="00E67B45" w:rsidRPr="001A58AB">
        <w:t xml:space="preserve">be liable to change at the </w:t>
      </w:r>
      <w:r w:rsidR="00DA59C9" w:rsidRPr="001A58AB">
        <w:t xml:space="preserve">discretion </w:t>
      </w:r>
      <w:r w:rsidR="00E67B45" w:rsidRPr="001A58AB">
        <w:t>of the head teacher.</w:t>
      </w:r>
      <w:r w:rsidR="00027E57" w:rsidRPr="001A58AB">
        <w:t xml:space="preserve"> </w:t>
      </w:r>
    </w:p>
    <w:p w14:paraId="01E7074E" w14:textId="77777777" w:rsidR="00D76065" w:rsidRPr="001A58AB" w:rsidRDefault="00D76065" w:rsidP="00D76065">
      <w:pPr>
        <w:pStyle w:val="PolicyLevel3"/>
        <w:numPr>
          <w:ilvl w:val="0"/>
          <w:numId w:val="0"/>
        </w:numPr>
        <w:spacing w:after="0"/>
        <w:ind w:left="916"/>
        <w:jc w:val="both"/>
      </w:pPr>
    </w:p>
    <w:p w14:paraId="170FE18D" w14:textId="75DE68E9" w:rsidR="00887EEC" w:rsidRPr="00A563B8" w:rsidRDefault="00142EEE" w:rsidP="009B79D4">
      <w:pPr>
        <w:pStyle w:val="PolicyLevel3"/>
        <w:numPr>
          <w:ilvl w:val="0"/>
          <w:numId w:val="25"/>
        </w:numPr>
        <w:spacing w:after="0"/>
        <w:jc w:val="both"/>
        <w:rPr>
          <w:rFonts w:cs="Arial"/>
          <w:b/>
          <w:sz w:val="24"/>
          <w:szCs w:val="32"/>
        </w:rPr>
      </w:pPr>
      <w:r w:rsidRPr="00A563B8">
        <w:rPr>
          <w:rFonts w:cs="Arial"/>
          <w:b/>
          <w:sz w:val="24"/>
          <w:szCs w:val="32"/>
        </w:rPr>
        <w:t xml:space="preserve">Sanctions for </w:t>
      </w:r>
      <w:r w:rsidR="00004FAB" w:rsidRPr="00A563B8">
        <w:rPr>
          <w:rFonts w:cs="Arial"/>
          <w:b/>
          <w:sz w:val="24"/>
          <w:szCs w:val="32"/>
        </w:rPr>
        <w:t>poor punctuality</w:t>
      </w:r>
      <w:r w:rsidR="00887EEC" w:rsidRPr="00A563B8">
        <w:rPr>
          <w:rFonts w:cs="Arial"/>
          <w:b/>
          <w:sz w:val="24"/>
          <w:szCs w:val="32"/>
        </w:rPr>
        <w:t xml:space="preserve"> </w:t>
      </w:r>
    </w:p>
    <w:p w14:paraId="574CAA20" w14:textId="77777777" w:rsidR="009106A6" w:rsidRPr="00A563B8" w:rsidRDefault="007B5C30" w:rsidP="009B79D4">
      <w:pPr>
        <w:pStyle w:val="Style2"/>
        <w:numPr>
          <w:ilvl w:val="1"/>
          <w:numId w:val="20"/>
        </w:numPr>
        <w:spacing w:after="0"/>
        <w:ind w:left="709"/>
        <w:jc w:val="both"/>
      </w:pPr>
      <w:r w:rsidRPr="00A563B8">
        <w:t>Students</w:t>
      </w:r>
      <w:r w:rsidR="009106A6" w:rsidRPr="00A563B8">
        <w:t xml:space="preserve"> who </w:t>
      </w:r>
      <w:r w:rsidR="00022227" w:rsidRPr="00A563B8">
        <w:t xml:space="preserve">unreasonably </w:t>
      </w:r>
      <w:r w:rsidR="009106A6" w:rsidRPr="00A563B8">
        <w:t xml:space="preserve">arrive late to school will be required to attend a </w:t>
      </w:r>
      <w:r w:rsidR="00E55506" w:rsidRPr="00A563B8">
        <w:t xml:space="preserve">30 minute </w:t>
      </w:r>
      <w:r w:rsidR="009106A6" w:rsidRPr="00A563B8">
        <w:t xml:space="preserve">detention at </w:t>
      </w:r>
      <w:r w:rsidR="00B85DE7" w:rsidRPr="00A563B8">
        <w:t>after school</w:t>
      </w:r>
      <w:r w:rsidR="000A4220" w:rsidRPr="00A563B8">
        <w:t xml:space="preserve"> and will complete work missed</w:t>
      </w:r>
      <w:r w:rsidR="00E55506" w:rsidRPr="00A563B8">
        <w:t>.</w:t>
      </w:r>
      <w:r w:rsidR="009106A6" w:rsidRPr="00A563B8">
        <w:t xml:space="preserve"> </w:t>
      </w:r>
    </w:p>
    <w:p w14:paraId="33277E8B" w14:textId="77777777" w:rsidR="009106A6" w:rsidRPr="00A563B8" w:rsidRDefault="007B5C30" w:rsidP="009B79D4">
      <w:pPr>
        <w:pStyle w:val="Style2"/>
        <w:numPr>
          <w:ilvl w:val="1"/>
          <w:numId w:val="20"/>
        </w:numPr>
        <w:spacing w:after="0"/>
        <w:ind w:left="709"/>
        <w:jc w:val="both"/>
      </w:pPr>
      <w:r w:rsidRPr="00A563B8">
        <w:t>Students</w:t>
      </w:r>
      <w:r w:rsidR="009106A6" w:rsidRPr="00A563B8">
        <w:t xml:space="preserve"> who miss a 30 minute detention will be required to attend </w:t>
      </w:r>
      <w:r w:rsidR="00D342BD" w:rsidRPr="00A563B8">
        <w:t>a 60 minute detention the next day.</w:t>
      </w:r>
    </w:p>
    <w:p w14:paraId="0D2E6A13" w14:textId="77777777" w:rsidR="00D76065" w:rsidRPr="001A58AB" w:rsidRDefault="00D76065" w:rsidP="00D76065">
      <w:pPr>
        <w:pStyle w:val="Style2"/>
        <w:numPr>
          <w:ilvl w:val="0"/>
          <w:numId w:val="0"/>
        </w:numPr>
        <w:spacing w:after="0"/>
        <w:ind w:left="990"/>
        <w:jc w:val="both"/>
      </w:pPr>
    </w:p>
    <w:p w14:paraId="48A80AA2" w14:textId="6EECBE40" w:rsidR="00142EEE" w:rsidRPr="0040287A" w:rsidRDefault="00142EEE" w:rsidP="009B79D4">
      <w:pPr>
        <w:pStyle w:val="ListParagraph"/>
        <w:numPr>
          <w:ilvl w:val="0"/>
          <w:numId w:val="25"/>
        </w:numPr>
        <w:spacing w:after="0"/>
        <w:jc w:val="both"/>
        <w:rPr>
          <w:rFonts w:cs="Arial"/>
          <w:b/>
          <w:sz w:val="24"/>
          <w:szCs w:val="32"/>
        </w:rPr>
      </w:pPr>
      <w:r w:rsidRPr="0040287A">
        <w:rPr>
          <w:rFonts w:cs="Arial"/>
          <w:b/>
          <w:sz w:val="24"/>
          <w:szCs w:val="32"/>
        </w:rPr>
        <w:t xml:space="preserve">Sanctions for Uniform/appearance </w:t>
      </w:r>
      <w:r w:rsidR="00453BF5" w:rsidRPr="0040287A">
        <w:rPr>
          <w:rFonts w:cs="Arial"/>
          <w:b/>
          <w:sz w:val="24"/>
          <w:szCs w:val="32"/>
        </w:rPr>
        <w:t>infringements</w:t>
      </w:r>
      <w:r w:rsidR="006E2FAC" w:rsidRPr="0040287A">
        <w:rPr>
          <w:rFonts w:cs="Arial"/>
          <w:b/>
          <w:sz w:val="24"/>
          <w:szCs w:val="32"/>
        </w:rPr>
        <w:t xml:space="preserve"> – See School Uniform Policy</w:t>
      </w:r>
    </w:p>
    <w:p w14:paraId="71ACB760" w14:textId="77777777" w:rsidR="005E672D" w:rsidRPr="00453BF5" w:rsidRDefault="005E672D" w:rsidP="009B79D4">
      <w:pPr>
        <w:pStyle w:val="Style2"/>
        <w:numPr>
          <w:ilvl w:val="1"/>
          <w:numId w:val="21"/>
        </w:numPr>
        <w:spacing w:after="0"/>
        <w:ind w:left="709"/>
        <w:jc w:val="both"/>
      </w:pPr>
      <w:r w:rsidRPr="00453BF5">
        <w:t xml:space="preserve">All </w:t>
      </w:r>
      <w:r w:rsidR="007B5C30">
        <w:t>students</w:t>
      </w:r>
      <w:r w:rsidRPr="00453BF5">
        <w:t xml:space="preserve"> wil</w:t>
      </w:r>
      <w:r w:rsidR="00142EEE" w:rsidRPr="00453BF5">
        <w:t xml:space="preserve">l attend in full school uniform. </w:t>
      </w:r>
      <w:r w:rsidRPr="00453BF5">
        <w:t>There will be zero tolerance regarding incorrect uniform.</w:t>
      </w:r>
      <w:r w:rsidR="00142EEE" w:rsidRPr="00453BF5">
        <w:t xml:space="preserve"> </w:t>
      </w:r>
    </w:p>
    <w:p w14:paraId="0A03C581" w14:textId="77777777" w:rsidR="00453BF5" w:rsidRDefault="00453BF5" w:rsidP="009B79D4">
      <w:pPr>
        <w:pStyle w:val="Style2"/>
        <w:numPr>
          <w:ilvl w:val="1"/>
          <w:numId w:val="21"/>
        </w:numPr>
        <w:spacing w:after="0"/>
        <w:ind w:left="709"/>
        <w:jc w:val="both"/>
      </w:pPr>
      <w:r w:rsidRPr="00453BF5">
        <w:t xml:space="preserve"> It is expected that </w:t>
      </w:r>
      <w:r w:rsidR="007B5C30">
        <w:t>students</w:t>
      </w:r>
      <w:r w:rsidRPr="00453BF5">
        <w:t xml:space="preserve"> will wear their uniform correctly on the entire journey to and from school.</w:t>
      </w:r>
    </w:p>
    <w:p w14:paraId="0282D77F" w14:textId="77777777" w:rsidR="0028274A" w:rsidRDefault="0028274A" w:rsidP="00242ACA">
      <w:pPr>
        <w:pStyle w:val="Style2"/>
        <w:numPr>
          <w:ilvl w:val="0"/>
          <w:numId w:val="0"/>
        </w:numPr>
        <w:spacing w:after="0"/>
        <w:ind w:left="567" w:hanging="283"/>
        <w:jc w:val="both"/>
      </w:pPr>
    </w:p>
    <w:p w14:paraId="4DBCA16E" w14:textId="0DACD341" w:rsidR="00142EEE" w:rsidRPr="0040287A" w:rsidRDefault="0040287A" w:rsidP="00242ACA">
      <w:pPr>
        <w:pStyle w:val="Style2"/>
        <w:numPr>
          <w:ilvl w:val="0"/>
          <w:numId w:val="0"/>
        </w:numPr>
        <w:spacing w:after="0"/>
        <w:ind w:left="567" w:hanging="283"/>
        <w:jc w:val="both"/>
      </w:pPr>
      <w:r w:rsidRPr="0028274A">
        <w:rPr>
          <w:b/>
        </w:rPr>
        <w:t>8.1</w:t>
      </w:r>
      <w:r w:rsidRPr="0040287A">
        <w:t xml:space="preserve"> </w:t>
      </w:r>
      <w:r w:rsidR="00142EEE" w:rsidRPr="0040287A">
        <w:t xml:space="preserve">If </w:t>
      </w:r>
      <w:r w:rsidR="007B5C30" w:rsidRPr="0040287A">
        <w:t>students</w:t>
      </w:r>
      <w:r w:rsidR="00142EEE" w:rsidRPr="0040287A">
        <w:t xml:space="preserve"> do not comply with </w:t>
      </w:r>
      <w:r w:rsidR="00453BF5" w:rsidRPr="0040287A">
        <w:t>the uniform policy the following sanctions will apply:</w:t>
      </w:r>
    </w:p>
    <w:p w14:paraId="5889E24F" w14:textId="77777777" w:rsidR="005E672D" w:rsidRPr="001A58AB" w:rsidRDefault="00A02F6A" w:rsidP="009B79D4">
      <w:pPr>
        <w:pStyle w:val="ListParagraph"/>
        <w:numPr>
          <w:ilvl w:val="0"/>
          <w:numId w:val="6"/>
        </w:numPr>
        <w:spacing w:after="0"/>
        <w:ind w:left="709"/>
        <w:jc w:val="both"/>
      </w:pPr>
      <w:r w:rsidRPr="001A58AB">
        <w:t>Students will be loaned uniform for the day and parents/care</w:t>
      </w:r>
      <w:r w:rsidR="00DA59C9" w:rsidRPr="001A58AB">
        <w:t>rs</w:t>
      </w:r>
      <w:r w:rsidRPr="001A58AB">
        <w:t xml:space="preserve"> informed. </w:t>
      </w:r>
    </w:p>
    <w:p w14:paraId="3CBBD960" w14:textId="77777777" w:rsidR="005E672D" w:rsidRPr="001A58AB" w:rsidRDefault="00A02F6A" w:rsidP="009B79D4">
      <w:pPr>
        <w:pStyle w:val="ListParagraph"/>
        <w:numPr>
          <w:ilvl w:val="0"/>
          <w:numId w:val="6"/>
        </w:numPr>
        <w:spacing w:after="0"/>
        <w:ind w:left="709"/>
        <w:jc w:val="both"/>
      </w:pPr>
      <w:r w:rsidRPr="001A58AB">
        <w:lastRenderedPageBreak/>
        <w:t>If a student refused to wear uniform correctly, vi</w:t>
      </w:r>
      <w:r w:rsidR="00AD0E1E" w:rsidRPr="001A58AB">
        <w:t>olates</w:t>
      </w:r>
      <w:r w:rsidRPr="001A58AB">
        <w:t xml:space="preserve"> the dress code or refuses to wear the loaned uniform. Then, they will be placed in seclusion until the issue has been </w:t>
      </w:r>
      <w:r w:rsidR="00DA59C9" w:rsidRPr="001A58AB">
        <w:t>resolved</w:t>
      </w:r>
      <w:r w:rsidRPr="001A58AB">
        <w:t>.</w:t>
      </w:r>
    </w:p>
    <w:p w14:paraId="0D8F0834" w14:textId="77777777" w:rsidR="00453BF5" w:rsidRDefault="005E672D" w:rsidP="009B79D4">
      <w:pPr>
        <w:pStyle w:val="ListParagraph"/>
        <w:numPr>
          <w:ilvl w:val="0"/>
          <w:numId w:val="6"/>
        </w:numPr>
        <w:spacing w:after="0"/>
        <w:ind w:left="709"/>
        <w:jc w:val="both"/>
      </w:pPr>
      <w:r w:rsidRPr="001A58AB">
        <w:t xml:space="preserve">We reserve the right to detain </w:t>
      </w:r>
      <w:r w:rsidR="007B5C30" w:rsidRPr="001A58AB">
        <w:t>students</w:t>
      </w:r>
      <w:r w:rsidRPr="001A58AB">
        <w:t xml:space="preserve"> for one hour at the end o</w:t>
      </w:r>
      <w:r w:rsidR="00453BF5" w:rsidRPr="001A58AB">
        <w:t>f the same school day for non-</w:t>
      </w:r>
      <w:r w:rsidRPr="001A58AB">
        <w:t>compliance with the Uniform Policy.</w:t>
      </w:r>
    </w:p>
    <w:p w14:paraId="30D80872" w14:textId="3A312F51" w:rsidR="005E672D" w:rsidRPr="0040287A" w:rsidRDefault="0040287A" w:rsidP="0028274A">
      <w:pPr>
        <w:pStyle w:val="Style2"/>
        <w:numPr>
          <w:ilvl w:val="0"/>
          <w:numId w:val="0"/>
        </w:numPr>
        <w:spacing w:after="0"/>
        <w:ind w:left="284"/>
        <w:jc w:val="both"/>
      </w:pPr>
      <w:r w:rsidRPr="0028274A">
        <w:rPr>
          <w:b/>
        </w:rPr>
        <w:t>8.2</w:t>
      </w:r>
      <w:r w:rsidRPr="0040287A">
        <w:t xml:space="preserve"> </w:t>
      </w:r>
      <w:r w:rsidR="005E672D" w:rsidRPr="0040287A">
        <w:t>There will be zero tolerance regarding facial piercings</w:t>
      </w:r>
      <w:r w:rsidR="00453BF5" w:rsidRPr="0040287A">
        <w:t xml:space="preserve">. If </w:t>
      </w:r>
      <w:r w:rsidR="007B5C30" w:rsidRPr="0040287A">
        <w:t>students</w:t>
      </w:r>
      <w:r w:rsidR="00453BF5" w:rsidRPr="0040287A">
        <w:t xml:space="preserve"> do not comply with the uniform expectations the following sanctions will apply:</w:t>
      </w:r>
    </w:p>
    <w:p w14:paraId="6AC8C26C" w14:textId="77777777" w:rsidR="005E672D" w:rsidRPr="00B3118C" w:rsidRDefault="005E672D" w:rsidP="009B79D4">
      <w:pPr>
        <w:pStyle w:val="ListParagraph"/>
        <w:numPr>
          <w:ilvl w:val="0"/>
          <w:numId w:val="7"/>
        </w:numPr>
        <w:spacing w:after="0"/>
        <w:ind w:left="709"/>
        <w:jc w:val="both"/>
        <w:rPr>
          <w:rFonts w:cs="Arial"/>
        </w:rPr>
      </w:pPr>
      <w:r w:rsidRPr="00B3118C">
        <w:rPr>
          <w:rFonts w:cs="Arial"/>
        </w:rPr>
        <w:t>Any piercings will be asked to be removed and confiscated by any member of staff</w:t>
      </w:r>
    </w:p>
    <w:p w14:paraId="32D78E3D" w14:textId="77777777" w:rsidR="002D6546" w:rsidRDefault="005E672D" w:rsidP="009B79D4">
      <w:pPr>
        <w:pStyle w:val="ListParagraph"/>
        <w:numPr>
          <w:ilvl w:val="0"/>
          <w:numId w:val="7"/>
        </w:numPr>
        <w:spacing w:after="0"/>
        <w:ind w:left="709"/>
        <w:jc w:val="both"/>
        <w:rPr>
          <w:rFonts w:cs="Arial"/>
        </w:rPr>
      </w:pPr>
      <w:r w:rsidRPr="002D6546">
        <w:rPr>
          <w:rFonts w:cs="Arial"/>
        </w:rPr>
        <w:t xml:space="preserve">Refusal to remove the piercing will result in a member of the pastoral team </w:t>
      </w:r>
      <w:r w:rsidR="00B3118C" w:rsidRPr="002D6546">
        <w:rPr>
          <w:rFonts w:cs="Arial"/>
        </w:rPr>
        <w:t xml:space="preserve">contacting home and </w:t>
      </w:r>
      <w:r w:rsidRPr="002D6546">
        <w:rPr>
          <w:rFonts w:cs="Arial"/>
        </w:rPr>
        <w:t xml:space="preserve">they will be </w:t>
      </w:r>
      <w:r w:rsidR="002D6546" w:rsidRPr="002D6546">
        <w:rPr>
          <w:rFonts w:cs="Arial"/>
        </w:rPr>
        <w:t xml:space="preserve">placed </w:t>
      </w:r>
      <w:r w:rsidRPr="002D6546">
        <w:rPr>
          <w:rFonts w:cs="Arial"/>
        </w:rPr>
        <w:t xml:space="preserve">in </w:t>
      </w:r>
      <w:r w:rsidR="002D6546" w:rsidRPr="002D6546">
        <w:rPr>
          <w:rFonts w:cs="Arial"/>
        </w:rPr>
        <w:t>seclusion</w:t>
      </w:r>
      <w:r w:rsidRPr="002D6546">
        <w:rPr>
          <w:rFonts w:cs="Arial"/>
        </w:rPr>
        <w:t xml:space="preserve">. </w:t>
      </w:r>
    </w:p>
    <w:p w14:paraId="12788E4F" w14:textId="77777777" w:rsidR="00E55506" w:rsidRDefault="005E672D" w:rsidP="009B79D4">
      <w:pPr>
        <w:pStyle w:val="ListParagraph"/>
        <w:numPr>
          <w:ilvl w:val="0"/>
          <w:numId w:val="7"/>
        </w:numPr>
        <w:spacing w:after="0"/>
        <w:ind w:left="709"/>
        <w:jc w:val="both"/>
        <w:rPr>
          <w:rFonts w:cs="Arial"/>
        </w:rPr>
      </w:pPr>
      <w:r w:rsidRPr="002D6546">
        <w:rPr>
          <w:rFonts w:cs="Arial"/>
        </w:rPr>
        <w:t xml:space="preserve">We reserve the right to detain </w:t>
      </w:r>
      <w:r w:rsidR="007B5C30" w:rsidRPr="002D6546">
        <w:rPr>
          <w:rFonts w:cs="Arial"/>
        </w:rPr>
        <w:t>students</w:t>
      </w:r>
      <w:r w:rsidRPr="002D6546">
        <w:rPr>
          <w:rFonts w:cs="Arial"/>
        </w:rPr>
        <w:t xml:space="preserve"> for one hour at the end of the same school day for </w:t>
      </w:r>
      <w:r w:rsidR="00E8729E" w:rsidRPr="002D6546">
        <w:rPr>
          <w:rFonts w:cs="Arial"/>
        </w:rPr>
        <w:t>noncompliance</w:t>
      </w:r>
      <w:r w:rsidRPr="002D6546">
        <w:rPr>
          <w:rFonts w:cs="Arial"/>
        </w:rPr>
        <w:t xml:space="preserve"> with the Uniform Policy.</w:t>
      </w:r>
    </w:p>
    <w:p w14:paraId="369E0612" w14:textId="77777777" w:rsidR="00C32B98" w:rsidRDefault="00C32B98" w:rsidP="00C32B98">
      <w:pPr>
        <w:spacing w:after="0"/>
        <w:jc w:val="both"/>
        <w:rPr>
          <w:rFonts w:cs="Arial"/>
        </w:rPr>
      </w:pPr>
    </w:p>
    <w:p w14:paraId="0ADD5130" w14:textId="4C18C4E3" w:rsidR="00DE0131" w:rsidRPr="005D6807" w:rsidRDefault="008E0F91" w:rsidP="009B79D4">
      <w:pPr>
        <w:pStyle w:val="Heading1"/>
        <w:numPr>
          <w:ilvl w:val="0"/>
          <w:numId w:val="25"/>
        </w:numPr>
        <w:spacing w:after="0"/>
        <w:jc w:val="both"/>
        <w:rPr>
          <w:rFonts w:asciiTheme="minorHAnsi" w:hAnsiTheme="minorHAnsi"/>
          <w:b/>
          <w:sz w:val="24"/>
        </w:rPr>
      </w:pPr>
      <w:r>
        <w:rPr>
          <w:rFonts w:asciiTheme="minorHAnsi" w:hAnsiTheme="minorHAnsi"/>
          <w:b/>
          <w:sz w:val="24"/>
        </w:rPr>
        <w:t>Smoking/Vaping</w:t>
      </w:r>
    </w:p>
    <w:p w14:paraId="67805030" w14:textId="6D462722" w:rsidR="00DE0131" w:rsidRPr="00B3118C" w:rsidRDefault="00DE0131" w:rsidP="00A563B8">
      <w:pPr>
        <w:pStyle w:val="Style2"/>
        <w:numPr>
          <w:ilvl w:val="1"/>
          <w:numId w:val="5"/>
        </w:numPr>
        <w:spacing w:after="0"/>
        <w:ind w:left="709"/>
        <w:jc w:val="both"/>
      </w:pPr>
      <w:r w:rsidRPr="00112B99">
        <w:t xml:space="preserve">In accordance with Part 1 of the Health Act 2006, </w:t>
      </w:r>
      <w:r w:rsidRPr="00381A42">
        <w:t>New Mills School is</w:t>
      </w:r>
      <w:r w:rsidRPr="00112B99">
        <w:t xml:space="preserve"> a smoke free environment. </w:t>
      </w:r>
      <w:r w:rsidRPr="00B3118C">
        <w:t>This includes within the school buildings and grounds as well as on the way to and from school whilst in school uniform</w:t>
      </w:r>
      <w:r w:rsidR="008E0F91">
        <w:t>.</w:t>
      </w:r>
    </w:p>
    <w:p w14:paraId="3758280E" w14:textId="7322CD4E" w:rsidR="008E0F91" w:rsidRDefault="00DE0131" w:rsidP="00A563B8">
      <w:pPr>
        <w:pStyle w:val="Style2"/>
        <w:numPr>
          <w:ilvl w:val="1"/>
          <w:numId w:val="5"/>
        </w:numPr>
        <w:spacing w:after="0"/>
        <w:ind w:left="709"/>
        <w:jc w:val="both"/>
      </w:pPr>
      <w:r w:rsidRPr="00112B99">
        <w:t>Parents/carers, visitors and staff must not smoke</w:t>
      </w:r>
      <w:r w:rsidR="008E0F91">
        <w:t>/vape</w:t>
      </w:r>
      <w:r w:rsidRPr="00112B99">
        <w:t xml:space="preserve"> on school grounds</w:t>
      </w:r>
      <w:r w:rsidR="008E0F91">
        <w:t>.</w:t>
      </w:r>
    </w:p>
    <w:p w14:paraId="409132A8" w14:textId="7B5082F4" w:rsidR="00DE0131" w:rsidRPr="00112B99" w:rsidRDefault="008E0F91" w:rsidP="00A563B8">
      <w:pPr>
        <w:pStyle w:val="Style2"/>
        <w:numPr>
          <w:ilvl w:val="1"/>
          <w:numId w:val="5"/>
        </w:numPr>
        <w:spacing w:after="0"/>
        <w:ind w:left="709"/>
        <w:jc w:val="both"/>
      </w:pPr>
      <w:r>
        <w:t>Parents/carers</w:t>
      </w:r>
      <w:r w:rsidR="00DE0131" w:rsidRPr="00112B99">
        <w:t xml:space="preserve"> should avoid smoking </w:t>
      </w:r>
      <w:r w:rsidR="00D8237B">
        <w:t xml:space="preserve">or </w:t>
      </w:r>
      <w:r w:rsidR="00FE7E69" w:rsidRPr="008E0F91">
        <w:rPr>
          <w:color w:val="000000" w:themeColor="text1"/>
        </w:rPr>
        <w:t>vaping</w:t>
      </w:r>
      <w:r w:rsidR="00FE7E69">
        <w:rPr>
          <w:i/>
          <w:color w:val="7030A0"/>
        </w:rPr>
        <w:t xml:space="preserve"> </w:t>
      </w:r>
      <w:r w:rsidR="00DE0131" w:rsidRPr="00112B99">
        <w:t xml:space="preserve">in front of </w:t>
      </w:r>
      <w:r w:rsidR="007B5C30">
        <w:t>students</w:t>
      </w:r>
      <w:r w:rsidR="00DE0131" w:rsidRPr="00112B99">
        <w:t xml:space="preserve"> and/or encouraging </w:t>
      </w:r>
      <w:r w:rsidR="007B5C30">
        <w:t>students</w:t>
      </w:r>
      <w:r w:rsidR="00DE0131" w:rsidRPr="00112B99">
        <w:t xml:space="preserve"> to smoke.</w:t>
      </w:r>
    </w:p>
    <w:p w14:paraId="1D511C1E" w14:textId="5ABCD734" w:rsidR="00DE0131" w:rsidRPr="00112B99" w:rsidRDefault="007B5C30" w:rsidP="00A563B8">
      <w:pPr>
        <w:pStyle w:val="Style2"/>
        <w:numPr>
          <w:ilvl w:val="1"/>
          <w:numId w:val="5"/>
        </w:numPr>
        <w:spacing w:after="0"/>
        <w:ind w:left="709"/>
        <w:jc w:val="both"/>
      </w:pPr>
      <w:r>
        <w:t>Students</w:t>
      </w:r>
      <w:r w:rsidR="00DE0131" w:rsidRPr="00112B99">
        <w:t xml:space="preserve"> are not permitted to bring smoking materials or nicotine products to school. This includes but is not limited to cigarettes, e-cigarettes, lighters, matches or pipes.</w:t>
      </w:r>
    </w:p>
    <w:p w14:paraId="4BB07082" w14:textId="77777777" w:rsidR="00DE0131" w:rsidRDefault="00DE0131" w:rsidP="00A563B8">
      <w:pPr>
        <w:pStyle w:val="Style2"/>
        <w:numPr>
          <w:ilvl w:val="1"/>
          <w:numId w:val="5"/>
        </w:numPr>
        <w:spacing w:after="0"/>
        <w:ind w:left="709"/>
        <w:jc w:val="both"/>
      </w:pPr>
      <w:r w:rsidRPr="00112B99">
        <w:t>In the interest of health and hygiene, we request that people refrain from smoking outside the school gates.</w:t>
      </w:r>
    </w:p>
    <w:p w14:paraId="0A8DA347" w14:textId="43AA30E6" w:rsidR="008E0F91" w:rsidRDefault="00DE0131" w:rsidP="008E0F91">
      <w:pPr>
        <w:pStyle w:val="Style2"/>
        <w:numPr>
          <w:ilvl w:val="1"/>
          <w:numId w:val="5"/>
        </w:numPr>
        <w:spacing w:after="0"/>
        <w:ind w:left="709"/>
        <w:jc w:val="both"/>
      </w:pPr>
      <w:r w:rsidRPr="000833C8">
        <w:t>Fa</w:t>
      </w:r>
      <w:r w:rsidR="008E0F91">
        <w:t>ilure to comply will result in students being placed in seclusion.</w:t>
      </w:r>
    </w:p>
    <w:p w14:paraId="6ADD1EBC" w14:textId="76BDA0EC" w:rsidR="00D8237B" w:rsidRPr="00A563B8" w:rsidRDefault="00A563B8" w:rsidP="008E0F91">
      <w:pPr>
        <w:pStyle w:val="Style2"/>
        <w:numPr>
          <w:ilvl w:val="1"/>
          <w:numId w:val="5"/>
        </w:numPr>
        <w:spacing w:after="0"/>
        <w:ind w:left="709"/>
        <w:jc w:val="both"/>
      </w:pPr>
      <w:r>
        <w:t>Students may</w:t>
      </w:r>
      <w:r w:rsidR="004D1715" w:rsidRPr="00A563B8">
        <w:t xml:space="preserve"> be referred to the school nurse for support with stopping smoking.</w:t>
      </w:r>
    </w:p>
    <w:p w14:paraId="3FF10A25" w14:textId="77777777" w:rsidR="006943CD" w:rsidRDefault="006943CD" w:rsidP="00D8237B">
      <w:pPr>
        <w:pStyle w:val="PolicyLevel3"/>
        <w:numPr>
          <w:ilvl w:val="0"/>
          <w:numId w:val="0"/>
        </w:numPr>
        <w:jc w:val="both"/>
      </w:pPr>
    </w:p>
    <w:p w14:paraId="1D1F08A2" w14:textId="203F06DE" w:rsidR="00240203" w:rsidRPr="005D6807" w:rsidRDefault="00DE0131" w:rsidP="009B79D4">
      <w:pPr>
        <w:pStyle w:val="Heading1"/>
        <w:numPr>
          <w:ilvl w:val="0"/>
          <w:numId w:val="25"/>
        </w:numPr>
        <w:spacing w:after="0"/>
        <w:jc w:val="both"/>
        <w:rPr>
          <w:rFonts w:asciiTheme="minorHAnsi" w:hAnsiTheme="minorHAnsi"/>
          <w:b/>
          <w:sz w:val="24"/>
        </w:rPr>
      </w:pPr>
      <w:r w:rsidRPr="005D6807">
        <w:rPr>
          <w:rFonts w:asciiTheme="minorHAnsi" w:hAnsiTheme="minorHAnsi"/>
          <w:b/>
          <w:sz w:val="24"/>
        </w:rPr>
        <w:t>Outsid</w:t>
      </w:r>
      <w:r w:rsidR="00240203" w:rsidRPr="005D6807">
        <w:rPr>
          <w:rFonts w:asciiTheme="minorHAnsi" w:hAnsiTheme="minorHAnsi"/>
          <w:b/>
          <w:sz w:val="24"/>
        </w:rPr>
        <w:t xml:space="preserve">e school and the wider community </w:t>
      </w:r>
    </w:p>
    <w:p w14:paraId="4A9AE480" w14:textId="77777777" w:rsidR="00DE0131" w:rsidRPr="00A563B8" w:rsidRDefault="00DE0131" w:rsidP="009C0C57">
      <w:pPr>
        <w:pStyle w:val="Style2"/>
        <w:numPr>
          <w:ilvl w:val="1"/>
          <w:numId w:val="5"/>
        </w:numPr>
        <w:spacing w:after="0"/>
        <w:ind w:left="709" w:hanging="283"/>
        <w:jc w:val="both"/>
      </w:pPr>
      <w:r w:rsidRPr="00A563B8">
        <w:t xml:space="preserve">New Mills School </w:t>
      </w:r>
      <w:r w:rsidR="00AD0E1E" w:rsidRPr="00A563B8">
        <w:t xml:space="preserve">sees every student as an ambassador for the good reputation of the school and expects them to behave in a manner that shows pride and respect for the school, community and staff. </w:t>
      </w:r>
    </w:p>
    <w:p w14:paraId="333CDE70" w14:textId="77777777" w:rsidR="00DE0131" w:rsidRPr="00A563B8" w:rsidRDefault="00DE0131" w:rsidP="009C0C57">
      <w:pPr>
        <w:pStyle w:val="Style2"/>
        <w:numPr>
          <w:ilvl w:val="1"/>
          <w:numId w:val="5"/>
        </w:numPr>
        <w:spacing w:after="0"/>
        <w:ind w:left="709" w:hanging="283"/>
        <w:jc w:val="both"/>
      </w:pPr>
      <w:r w:rsidRPr="00A563B8">
        <w:t xml:space="preserve">The </w:t>
      </w:r>
      <w:r w:rsidR="00547A4A" w:rsidRPr="00A563B8">
        <w:t xml:space="preserve">high expectations we have of students </w:t>
      </w:r>
      <w:r w:rsidRPr="00A563B8">
        <w:t>appl</w:t>
      </w:r>
      <w:r w:rsidR="004D1715" w:rsidRPr="00A563B8">
        <w:t>y</w:t>
      </w:r>
      <w:r w:rsidRPr="00A563B8">
        <w:t xml:space="preserve"> both inside school and out in the wider community, particularly if dressed in school uniform.</w:t>
      </w:r>
    </w:p>
    <w:p w14:paraId="412E43A8" w14:textId="77777777" w:rsidR="00DE0131" w:rsidRPr="00A563B8" w:rsidRDefault="00DE0131" w:rsidP="009C0C57">
      <w:pPr>
        <w:pStyle w:val="Style2"/>
        <w:numPr>
          <w:ilvl w:val="1"/>
          <w:numId w:val="5"/>
        </w:numPr>
        <w:spacing w:after="0"/>
        <w:ind w:left="709" w:hanging="283"/>
        <w:jc w:val="both"/>
      </w:pPr>
      <w:r w:rsidRPr="00A563B8">
        <w:t xml:space="preserve">Complaints from members of the public about bad behaviour from </w:t>
      </w:r>
      <w:r w:rsidR="007B5C30" w:rsidRPr="00A563B8">
        <w:t>students</w:t>
      </w:r>
      <w:r w:rsidRPr="00A563B8">
        <w:t xml:space="preserve"> at the school are taken very seriously and will be fully investigated</w:t>
      </w:r>
      <w:r w:rsidR="00AD0E1E" w:rsidRPr="00A563B8">
        <w:t>. Likewise, any incident of praiseworthy behaviour reported to the school will be celebrated.</w:t>
      </w:r>
    </w:p>
    <w:p w14:paraId="26E65D1F" w14:textId="77777777" w:rsidR="00D76065" w:rsidRPr="00A563B8" w:rsidRDefault="00D76065" w:rsidP="00D76065">
      <w:pPr>
        <w:pStyle w:val="Style2"/>
        <w:numPr>
          <w:ilvl w:val="0"/>
          <w:numId w:val="0"/>
        </w:numPr>
        <w:spacing w:after="0"/>
        <w:ind w:left="998"/>
        <w:jc w:val="both"/>
      </w:pPr>
    </w:p>
    <w:p w14:paraId="6E8F46F9" w14:textId="3A33C9BA" w:rsidR="0071163A" w:rsidRDefault="0040287A" w:rsidP="008E0F91">
      <w:pPr>
        <w:pStyle w:val="Style2"/>
        <w:numPr>
          <w:ilvl w:val="0"/>
          <w:numId w:val="0"/>
        </w:numPr>
        <w:ind w:left="284"/>
      </w:pPr>
      <w:r w:rsidRPr="008E0F91">
        <w:rPr>
          <w:b/>
        </w:rPr>
        <w:t>10.1</w:t>
      </w:r>
      <w:r>
        <w:t xml:space="preserve"> </w:t>
      </w:r>
      <w:r w:rsidR="005E672D" w:rsidRPr="00A563B8">
        <w:t>Any incidents of misbehaviour</w:t>
      </w:r>
      <w:r w:rsidR="00E60087" w:rsidRPr="00A563B8">
        <w:t xml:space="preserve">, </w:t>
      </w:r>
      <w:r w:rsidR="005E672D" w:rsidRPr="00A563B8">
        <w:t xml:space="preserve">misconduct </w:t>
      </w:r>
      <w:r w:rsidR="00E60087" w:rsidRPr="00A563B8">
        <w:t xml:space="preserve">or bringing the school into disrepute </w:t>
      </w:r>
      <w:r w:rsidR="005E672D" w:rsidRPr="00A563B8">
        <w:t xml:space="preserve">which occur outside of school or in the local community; on the journey to and from school, will result in </w:t>
      </w:r>
      <w:r w:rsidR="00E60087" w:rsidRPr="00A563B8">
        <w:t>a sanction being applied (From a C3 detention up to and not limited to a fixed term exclusion).</w:t>
      </w:r>
    </w:p>
    <w:p w14:paraId="09A2C110" w14:textId="2144C260" w:rsidR="00240203" w:rsidRPr="005D6807" w:rsidRDefault="00240203" w:rsidP="009C0C57">
      <w:pPr>
        <w:pStyle w:val="Heading1"/>
        <w:numPr>
          <w:ilvl w:val="0"/>
          <w:numId w:val="25"/>
        </w:numPr>
        <w:spacing w:after="0"/>
        <w:ind w:hanging="436"/>
        <w:jc w:val="both"/>
        <w:rPr>
          <w:rFonts w:asciiTheme="minorHAnsi" w:hAnsiTheme="minorHAnsi"/>
          <w:b/>
          <w:sz w:val="24"/>
        </w:rPr>
      </w:pPr>
      <w:r w:rsidRPr="005D6807">
        <w:rPr>
          <w:rFonts w:asciiTheme="minorHAnsi" w:hAnsiTheme="minorHAnsi"/>
          <w:b/>
          <w:sz w:val="24"/>
        </w:rPr>
        <w:t>Off Site</w:t>
      </w:r>
    </w:p>
    <w:p w14:paraId="43D52701" w14:textId="77777777" w:rsidR="00240203" w:rsidRDefault="00240203" w:rsidP="00A563B8">
      <w:pPr>
        <w:pStyle w:val="ListParagraph"/>
        <w:numPr>
          <w:ilvl w:val="1"/>
          <w:numId w:val="5"/>
        </w:numPr>
        <w:spacing w:after="0"/>
        <w:ind w:left="851"/>
        <w:jc w:val="both"/>
      </w:pPr>
      <w:r w:rsidRPr="002D6546">
        <w:t xml:space="preserve">All </w:t>
      </w:r>
      <w:r w:rsidR="0071163A" w:rsidRPr="002D6546">
        <w:t xml:space="preserve">Y7- Y11 </w:t>
      </w:r>
      <w:r w:rsidR="007B5C30" w:rsidRPr="002D6546">
        <w:t>students</w:t>
      </w:r>
      <w:r>
        <w:t xml:space="preserve"> are to remain on site at all times.  The only exceptions</w:t>
      </w:r>
      <w:r w:rsidR="00CF006C">
        <w:t xml:space="preserve"> to this are</w:t>
      </w:r>
      <w:r>
        <w:t xml:space="preserve"> whilst </w:t>
      </w:r>
      <w:r w:rsidR="007B5C30">
        <w:t>students</w:t>
      </w:r>
      <w:r>
        <w:t xml:space="preserve"> are off site legitimately with a member of staff</w:t>
      </w:r>
      <w:r w:rsidR="00CF006C">
        <w:t xml:space="preserve"> for lessons o</w:t>
      </w:r>
      <w:r w:rsidR="0071163A">
        <w:t>r trips</w:t>
      </w:r>
      <w:r w:rsidR="00CF006C">
        <w:t>.</w:t>
      </w:r>
    </w:p>
    <w:p w14:paraId="634620EF" w14:textId="77777777" w:rsidR="00CF006C" w:rsidRPr="00A563B8" w:rsidRDefault="00AD32E9" w:rsidP="00A563B8">
      <w:pPr>
        <w:pStyle w:val="ListParagraph"/>
        <w:numPr>
          <w:ilvl w:val="1"/>
          <w:numId w:val="5"/>
        </w:numPr>
        <w:spacing w:after="0"/>
        <w:ind w:left="851"/>
        <w:jc w:val="both"/>
      </w:pPr>
      <w:r w:rsidRPr="00A563B8">
        <w:t xml:space="preserve">Permission to leave site at </w:t>
      </w:r>
      <w:r w:rsidR="00CF006C" w:rsidRPr="00A563B8">
        <w:t xml:space="preserve">Lunchtime will only be issued in exceptional circumstances </w:t>
      </w:r>
      <w:r w:rsidRPr="00A563B8">
        <w:t xml:space="preserve">and </w:t>
      </w:r>
      <w:r w:rsidR="00CF006C" w:rsidRPr="00A563B8">
        <w:t>must be approved by the Headteacher.</w:t>
      </w:r>
    </w:p>
    <w:p w14:paraId="146A6D48" w14:textId="77777777" w:rsidR="00E60087" w:rsidRDefault="000833C8" w:rsidP="00A563B8">
      <w:pPr>
        <w:pStyle w:val="Style2"/>
        <w:numPr>
          <w:ilvl w:val="1"/>
          <w:numId w:val="5"/>
        </w:numPr>
        <w:spacing w:after="0"/>
        <w:ind w:left="851"/>
        <w:jc w:val="both"/>
      </w:pPr>
      <w:r w:rsidRPr="00A563B8">
        <w:lastRenderedPageBreak/>
        <w:t>S</w:t>
      </w:r>
      <w:r w:rsidR="007B5C30" w:rsidRPr="00A563B8">
        <w:t>tudents</w:t>
      </w:r>
      <w:r w:rsidR="00CF006C" w:rsidRPr="00A563B8">
        <w:t xml:space="preserve"> </w:t>
      </w:r>
      <w:r w:rsidR="00027E57" w:rsidRPr="00A563B8">
        <w:t xml:space="preserve">who leave </w:t>
      </w:r>
      <w:r w:rsidR="00CF006C" w:rsidRPr="00A563B8">
        <w:t>site</w:t>
      </w:r>
      <w:r w:rsidR="00027E57" w:rsidRPr="00A563B8">
        <w:t xml:space="preserve"> without permission will be </w:t>
      </w:r>
      <w:r w:rsidR="00AD32E9" w:rsidRPr="00A563B8">
        <w:t xml:space="preserve">receive a sanction from a C3 detention to possible </w:t>
      </w:r>
      <w:r w:rsidR="001B4899" w:rsidRPr="00A563B8">
        <w:t>seclusion</w:t>
      </w:r>
      <w:r w:rsidR="00AD32E9" w:rsidRPr="00A563B8">
        <w:t xml:space="preserve"> or a fixed term exclusion if persistent. </w:t>
      </w:r>
    </w:p>
    <w:p w14:paraId="51EF31AE" w14:textId="77777777" w:rsidR="00D76065" w:rsidRDefault="00D76065" w:rsidP="00D76065">
      <w:pPr>
        <w:pStyle w:val="Style2"/>
        <w:numPr>
          <w:ilvl w:val="0"/>
          <w:numId w:val="0"/>
        </w:numPr>
        <w:spacing w:after="0"/>
        <w:ind w:left="990"/>
        <w:jc w:val="both"/>
        <w:rPr>
          <w:highlight w:val="yellow"/>
        </w:rPr>
      </w:pPr>
    </w:p>
    <w:p w14:paraId="6051C7D6" w14:textId="1CBB9838" w:rsidR="001B4899" w:rsidRPr="005D6807" w:rsidRDefault="001B4899" w:rsidP="009B79D4">
      <w:pPr>
        <w:pStyle w:val="Heading1"/>
        <w:numPr>
          <w:ilvl w:val="0"/>
          <w:numId w:val="25"/>
        </w:numPr>
        <w:spacing w:after="0"/>
        <w:ind w:left="567" w:hanging="283"/>
        <w:jc w:val="both"/>
        <w:rPr>
          <w:rFonts w:asciiTheme="minorHAnsi" w:hAnsiTheme="minorHAnsi"/>
          <w:b/>
          <w:bCs/>
          <w:sz w:val="24"/>
          <w:szCs w:val="24"/>
        </w:rPr>
      </w:pPr>
      <w:r w:rsidRPr="005D6807">
        <w:rPr>
          <w:rFonts w:asciiTheme="minorHAnsi" w:hAnsiTheme="minorHAnsi"/>
          <w:b/>
          <w:bCs/>
          <w:sz w:val="24"/>
          <w:szCs w:val="24"/>
        </w:rPr>
        <w:t>Fire Alarms and Fire Extinguishers</w:t>
      </w:r>
    </w:p>
    <w:p w14:paraId="3C6C3E99" w14:textId="77777777" w:rsidR="001B4899" w:rsidRDefault="001B4899" w:rsidP="00362F8D">
      <w:pPr>
        <w:spacing w:after="0"/>
        <w:ind w:left="284"/>
        <w:jc w:val="both"/>
      </w:pPr>
      <w:r>
        <w:t xml:space="preserve">Setting off the fire alarm or damaging fire protection equipment is a serious act that puts the health and safety of </w:t>
      </w:r>
      <w:r w:rsidR="007B5C30">
        <w:t>students</w:t>
      </w:r>
      <w:r>
        <w:t xml:space="preserve"> and staff at risk. Reckless behaviour which results in setting off the fire alarm will result in internal seclusion for one day and the parents of</w:t>
      </w:r>
      <w:r w:rsidR="008818E7">
        <w:t xml:space="preserve"> the </w:t>
      </w:r>
      <w:r w:rsidR="006943CD">
        <w:t>student</w:t>
      </w:r>
      <w:r w:rsidR="008818E7">
        <w:t xml:space="preserve"> will be issued with a bill for the damage.</w:t>
      </w:r>
    </w:p>
    <w:p w14:paraId="64B0AB29" w14:textId="7C958E63" w:rsidR="001B4899" w:rsidRDefault="001B4899" w:rsidP="00362F8D">
      <w:pPr>
        <w:spacing w:after="0"/>
        <w:ind w:left="284"/>
        <w:jc w:val="both"/>
      </w:pPr>
      <w:r>
        <w:t xml:space="preserve">Any </w:t>
      </w:r>
      <w:r w:rsidR="006943CD">
        <w:t>student</w:t>
      </w:r>
      <w:r w:rsidR="008818E7">
        <w:t xml:space="preserve"> </w:t>
      </w:r>
      <w:r>
        <w:t>who intentionally sets off the fire alarm</w:t>
      </w:r>
      <w:r w:rsidR="008818E7">
        <w:t xml:space="preserve"> will be excluded from s</w:t>
      </w:r>
      <w:r>
        <w:t>chool for one day</w:t>
      </w:r>
      <w:r w:rsidR="008818E7" w:rsidRPr="008818E7">
        <w:t xml:space="preserve"> </w:t>
      </w:r>
      <w:r w:rsidR="008818E7">
        <w:t xml:space="preserve">and the parents of the </w:t>
      </w:r>
      <w:r w:rsidR="006943CD">
        <w:t>student</w:t>
      </w:r>
      <w:r w:rsidR="008818E7">
        <w:t xml:space="preserve"> will be issued with a bill for the damage.</w:t>
      </w:r>
      <w:r w:rsidR="00E81ABF">
        <w:t xml:space="preserve"> </w:t>
      </w:r>
      <w:r>
        <w:t>However, second and/or subsequent offences will attract a longer period of exclusion. Persistent offenders will face permanent exclusion.</w:t>
      </w:r>
    </w:p>
    <w:p w14:paraId="68A33A34" w14:textId="77777777" w:rsidR="006416A9" w:rsidRDefault="006416A9" w:rsidP="006416A9">
      <w:pPr>
        <w:pStyle w:val="NormalWeb"/>
        <w:spacing w:before="0" w:beforeAutospacing="0" w:after="0" w:afterAutospacing="0"/>
        <w:rPr>
          <w:rFonts w:asciiTheme="minorHAnsi" w:hAnsiTheme="minorHAnsi"/>
          <w:b/>
        </w:rPr>
      </w:pPr>
    </w:p>
    <w:p w14:paraId="58FCD5D3" w14:textId="6FCEAE99" w:rsidR="006416A9" w:rsidRPr="00A563B8" w:rsidRDefault="0040287A" w:rsidP="001265FC">
      <w:pPr>
        <w:pStyle w:val="NormalWeb"/>
        <w:spacing w:before="0" w:beforeAutospacing="0" w:after="0" w:afterAutospacing="0"/>
        <w:ind w:left="284"/>
        <w:jc w:val="both"/>
        <w:rPr>
          <w:rFonts w:asciiTheme="minorHAnsi" w:hAnsiTheme="minorHAnsi"/>
          <w:b/>
        </w:rPr>
      </w:pPr>
      <w:r>
        <w:rPr>
          <w:rFonts w:asciiTheme="minorHAnsi" w:hAnsiTheme="minorHAnsi"/>
          <w:b/>
        </w:rPr>
        <w:t xml:space="preserve">13. </w:t>
      </w:r>
      <w:r w:rsidR="006416A9" w:rsidRPr="00A563B8">
        <w:rPr>
          <w:rFonts w:asciiTheme="minorHAnsi" w:hAnsiTheme="minorHAnsi"/>
          <w:b/>
        </w:rPr>
        <w:t>Mobile Phones – Mobile Phone Policy</w:t>
      </w:r>
    </w:p>
    <w:p w14:paraId="76A3DFEF" w14:textId="045FCA96" w:rsidR="006416A9" w:rsidRPr="00796391" w:rsidRDefault="006416A9" w:rsidP="001265FC">
      <w:pPr>
        <w:autoSpaceDE w:val="0"/>
        <w:autoSpaceDN w:val="0"/>
        <w:adjustRightInd w:val="0"/>
        <w:spacing w:after="0" w:line="240" w:lineRule="auto"/>
        <w:ind w:left="284"/>
        <w:jc w:val="both"/>
        <w:rPr>
          <w:rFonts w:cs="Helvetica"/>
          <w:szCs w:val="24"/>
        </w:rPr>
      </w:pPr>
      <w:r w:rsidRPr="00796391">
        <w:rPr>
          <w:rFonts w:cs="Helvetica"/>
          <w:szCs w:val="24"/>
        </w:rPr>
        <w:t>1. If a mobile phone is brought into school, it is entirely at the students’ &amp; pare</w:t>
      </w:r>
      <w:r w:rsidR="00362F8D" w:rsidRPr="00796391">
        <w:rPr>
          <w:rFonts w:cs="Helvetica"/>
          <w:szCs w:val="24"/>
        </w:rPr>
        <w:t>nts’ own risk. The s</w:t>
      </w:r>
      <w:r w:rsidRPr="00796391">
        <w:rPr>
          <w:rFonts w:cs="Helvetica"/>
          <w:szCs w:val="24"/>
        </w:rPr>
        <w:t>chool accepts no responsibility for the loss, theft or damage of any phone, mp3 player or other mobile device brought into school.</w:t>
      </w:r>
    </w:p>
    <w:p w14:paraId="07D2BD54" w14:textId="77777777" w:rsidR="006416A9" w:rsidRPr="00796391" w:rsidRDefault="006416A9" w:rsidP="001265FC">
      <w:pPr>
        <w:autoSpaceDE w:val="0"/>
        <w:autoSpaceDN w:val="0"/>
        <w:adjustRightInd w:val="0"/>
        <w:spacing w:after="0" w:line="240" w:lineRule="auto"/>
        <w:ind w:left="284"/>
        <w:jc w:val="both"/>
        <w:rPr>
          <w:rFonts w:cs="Helvetica"/>
          <w:szCs w:val="24"/>
        </w:rPr>
      </w:pPr>
    </w:p>
    <w:p w14:paraId="3AB5E967" w14:textId="21CD42CD" w:rsidR="006416A9" w:rsidRPr="00796391" w:rsidRDefault="006416A9" w:rsidP="001265FC">
      <w:pPr>
        <w:autoSpaceDE w:val="0"/>
        <w:autoSpaceDN w:val="0"/>
        <w:adjustRightInd w:val="0"/>
        <w:spacing w:after="0" w:line="240" w:lineRule="auto"/>
        <w:ind w:left="284"/>
        <w:jc w:val="both"/>
        <w:rPr>
          <w:rFonts w:cs="Helvetica"/>
          <w:szCs w:val="24"/>
        </w:rPr>
      </w:pPr>
      <w:r w:rsidRPr="00796391">
        <w:rPr>
          <w:rFonts w:cs="Helvetica"/>
          <w:szCs w:val="24"/>
        </w:rPr>
        <w:t xml:space="preserve">2. Mobile phones which are brought into school must be turned off (not placed on silent) and stored out of sight immediately </w:t>
      </w:r>
      <w:r w:rsidR="00362F8D" w:rsidRPr="00796391">
        <w:rPr>
          <w:rFonts w:cs="Helvetica"/>
          <w:szCs w:val="24"/>
        </w:rPr>
        <w:t>at the sound of the first bell (8.40)</w:t>
      </w:r>
      <w:r w:rsidRPr="00796391">
        <w:rPr>
          <w:rFonts w:cs="Helvetica"/>
          <w:szCs w:val="24"/>
        </w:rPr>
        <w:t>. They must remain turned off and out of sight until the student has left the school site at the end of their d</w:t>
      </w:r>
      <w:r w:rsidR="00362F8D" w:rsidRPr="00796391">
        <w:rPr>
          <w:rFonts w:cs="Helvetica"/>
          <w:szCs w:val="24"/>
        </w:rPr>
        <w:t>ay. This includes break time, lunch time and in detention after 3.10pm.</w:t>
      </w:r>
    </w:p>
    <w:p w14:paraId="6FC7DC7F" w14:textId="77777777" w:rsidR="006416A9" w:rsidRPr="00796391" w:rsidRDefault="006416A9" w:rsidP="001265FC">
      <w:pPr>
        <w:autoSpaceDE w:val="0"/>
        <w:autoSpaceDN w:val="0"/>
        <w:adjustRightInd w:val="0"/>
        <w:spacing w:after="0" w:line="240" w:lineRule="auto"/>
        <w:ind w:left="284"/>
        <w:jc w:val="both"/>
        <w:rPr>
          <w:rFonts w:cs="Helvetica"/>
          <w:szCs w:val="24"/>
        </w:rPr>
      </w:pPr>
    </w:p>
    <w:p w14:paraId="6162EA4C" w14:textId="271B1989" w:rsidR="006416A9" w:rsidRPr="00796391" w:rsidRDefault="006416A9" w:rsidP="001265FC">
      <w:pPr>
        <w:autoSpaceDE w:val="0"/>
        <w:autoSpaceDN w:val="0"/>
        <w:adjustRightInd w:val="0"/>
        <w:spacing w:after="0" w:line="240" w:lineRule="auto"/>
        <w:ind w:left="284"/>
        <w:jc w:val="both"/>
        <w:rPr>
          <w:rFonts w:cs="Helvetica"/>
          <w:szCs w:val="24"/>
        </w:rPr>
      </w:pPr>
      <w:r w:rsidRPr="00796391">
        <w:rPr>
          <w:rFonts w:cs="Helvetica"/>
          <w:szCs w:val="24"/>
        </w:rPr>
        <w:t xml:space="preserve">3. If a mobile phone is seen by a member of staff, that member of staff will be required to confiscate it immediately. If this is in class time </w:t>
      </w:r>
      <w:r w:rsidR="00362F8D" w:rsidRPr="00796391">
        <w:rPr>
          <w:rFonts w:cs="Helvetica"/>
          <w:szCs w:val="24"/>
        </w:rPr>
        <w:t xml:space="preserve">either </w:t>
      </w:r>
      <w:r w:rsidRPr="00796391">
        <w:rPr>
          <w:rFonts w:cs="Helvetica"/>
          <w:szCs w:val="24"/>
        </w:rPr>
        <w:t xml:space="preserve">the ‘on call’ team will collect the phone </w:t>
      </w:r>
      <w:r w:rsidR="00362F8D" w:rsidRPr="00796391">
        <w:rPr>
          <w:rFonts w:cs="Helvetica"/>
          <w:szCs w:val="24"/>
        </w:rPr>
        <w:t xml:space="preserve">as soon as possible or the member of staff will take it the pastoral </w:t>
      </w:r>
      <w:r w:rsidR="009A4D69" w:rsidRPr="00796391">
        <w:rPr>
          <w:rFonts w:cs="Helvetica"/>
          <w:szCs w:val="24"/>
        </w:rPr>
        <w:t xml:space="preserve">office with the students name clearly marked. </w:t>
      </w:r>
    </w:p>
    <w:p w14:paraId="2AC350AF" w14:textId="77777777" w:rsidR="006416A9" w:rsidRPr="00796391" w:rsidRDefault="006416A9" w:rsidP="001265FC">
      <w:pPr>
        <w:autoSpaceDE w:val="0"/>
        <w:autoSpaceDN w:val="0"/>
        <w:adjustRightInd w:val="0"/>
        <w:spacing w:after="0" w:line="240" w:lineRule="auto"/>
        <w:ind w:left="284"/>
        <w:jc w:val="both"/>
        <w:rPr>
          <w:rFonts w:cs="Helvetica"/>
          <w:szCs w:val="24"/>
        </w:rPr>
      </w:pPr>
    </w:p>
    <w:p w14:paraId="21FB12B5" w14:textId="77777777" w:rsidR="006416A9" w:rsidRPr="00796391" w:rsidRDefault="006416A9" w:rsidP="001265FC">
      <w:pPr>
        <w:autoSpaceDE w:val="0"/>
        <w:autoSpaceDN w:val="0"/>
        <w:adjustRightInd w:val="0"/>
        <w:spacing w:after="0" w:line="240" w:lineRule="auto"/>
        <w:ind w:left="284"/>
        <w:jc w:val="both"/>
        <w:rPr>
          <w:rFonts w:cs="Helvetica"/>
          <w:szCs w:val="24"/>
        </w:rPr>
      </w:pPr>
      <w:r w:rsidRPr="00796391">
        <w:rPr>
          <w:rFonts w:cs="Helvetica"/>
          <w:szCs w:val="24"/>
        </w:rPr>
        <w:t>4. If this is during break time, the member of staff will store it in a safe area and take it to a Student Support Office at the earliest opportunity, again, clearly marked with the name of the student.</w:t>
      </w:r>
    </w:p>
    <w:p w14:paraId="38096805" w14:textId="77777777" w:rsidR="006416A9" w:rsidRPr="00796391" w:rsidRDefault="006416A9" w:rsidP="001265FC">
      <w:pPr>
        <w:autoSpaceDE w:val="0"/>
        <w:autoSpaceDN w:val="0"/>
        <w:adjustRightInd w:val="0"/>
        <w:spacing w:after="0" w:line="240" w:lineRule="auto"/>
        <w:ind w:left="284"/>
        <w:jc w:val="both"/>
        <w:rPr>
          <w:rFonts w:cs="Helvetica"/>
          <w:szCs w:val="24"/>
        </w:rPr>
      </w:pPr>
    </w:p>
    <w:p w14:paraId="7CA3DF73" w14:textId="3DD0FD7D" w:rsidR="006416A9" w:rsidRPr="00796391" w:rsidRDefault="006416A9" w:rsidP="001265FC">
      <w:pPr>
        <w:autoSpaceDE w:val="0"/>
        <w:autoSpaceDN w:val="0"/>
        <w:adjustRightInd w:val="0"/>
        <w:spacing w:after="0" w:line="240" w:lineRule="auto"/>
        <w:ind w:left="284"/>
        <w:jc w:val="both"/>
        <w:rPr>
          <w:rFonts w:cs="Helvetica"/>
          <w:szCs w:val="24"/>
        </w:rPr>
      </w:pPr>
      <w:r w:rsidRPr="00796391">
        <w:rPr>
          <w:rFonts w:cs="Helvetica"/>
          <w:szCs w:val="24"/>
        </w:rPr>
        <w:t xml:space="preserve">5. When a mobile phone is confiscated, the matter will be recorded on the child’s behaviour log </w:t>
      </w:r>
      <w:r w:rsidR="009A4D69" w:rsidRPr="00796391">
        <w:rPr>
          <w:rFonts w:cs="Helvetica"/>
          <w:szCs w:val="24"/>
        </w:rPr>
        <w:t>as a C3.</w:t>
      </w:r>
    </w:p>
    <w:p w14:paraId="15998C30" w14:textId="77777777" w:rsidR="009A4D69" w:rsidRPr="00796391" w:rsidRDefault="009A4D69" w:rsidP="001265FC">
      <w:pPr>
        <w:autoSpaceDE w:val="0"/>
        <w:autoSpaceDN w:val="0"/>
        <w:adjustRightInd w:val="0"/>
        <w:spacing w:after="0" w:line="240" w:lineRule="auto"/>
        <w:ind w:left="284"/>
        <w:jc w:val="both"/>
        <w:rPr>
          <w:rFonts w:cs="Helvetica"/>
          <w:szCs w:val="24"/>
        </w:rPr>
      </w:pPr>
    </w:p>
    <w:p w14:paraId="35C042F4" w14:textId="202FF687" w:rsidR="006416A9" w:rsidRPr="00796391" w:rsidRDefault="006416A9" w:rsidP="001265FC">
      <w:pPr>
        <w:autoSpaceDE w:val="0"/>
        <w:autoSpaceDN w:val="0"/>
        <w:adjustRightInd w:val="0"/>
        <w:spacing w:after="0" w:line="240" w:lineRule="auto"/>
        <w:ind w:left="284"/>
        <w:jc w:val="both"/>
        <w:rPr>
          <w:rFonts w:cs="Helvetica"/>
          <w:szCs w:val="24"/>
        </w:rPr>
      </w:pPr>
      <w:r w:rsidRPr="00796391">
        <w:rPr>
          <w:rFonts w:cs="Helvetica"/>
          <w:szCs w:val="24"/>
        </w:rPr>
        <w:t>6. On the first &amp; second occasion on which a student’s phone is confiscated, they will be able to collect it from the member of staff on phone duty at the end of the day between 3.10-3.30pm. If in a detention, they will be able to collect their phone promptly</w:t>
      </w:r>
      <w:r w:rsidR="00E05DD7" w:rsidRPr="00796391">
        <w:rPr>
          <w:rFonts w:cs="Helvetica"/>
          <w:szCs w:val="24"/>
        </w:rPr>
        <w:t xml:space="preserve"> from the SSM</w:t>
      </w:r>
      <w:r w:rsidRPr="00796391">
        <w:rPr>
          <w:rFonts w:cs="Helvetica"/>
          <w:szCs w:val="24"/>
        </w:rPr>
        <w:t xml:space="preserve"> at the end of the day before going to detention. </w:t>
      </w:r>
    </w:p>
    <w:p w14:paraId="2BD54E01" w14:textId="77777777" w:rsidR="006416A9" w:rsidRPr="00796391" w:rsidRDefault="006416A9" w:rsidP="001265FC">
      <w:pPr>
        <w:autoSpaceDE w:val="0"/>
        <w:autoSpaceDN w:val="0"/>
        <w:adjustRightInd w:val="0"/>
        <w:spacing w:after="0" w:line="240" w:lineRule="auto"/>
        <w:ind w:left="284"/>
        <w:jc w:val="both"/>
        <w:rPr>
          <w:rFonts w:cs="Helvetica"/>
          <w:szCs w:val="24"/>
        </w:rPr>
      </w:pPr>
    </w:p>
    <w:p w14:paraId="311E3B28" w14:textId="77777777" w:rsidR="006416A9" w:rsidRPr="00796391" w:rsidRDefault="006416A9" w:rsidP="001265FC">
      <w:pPr>
        <w:autoSpaceDE w:val="0"/>
        <w:autoSpaceDN w:val="0"/>
        <w:adjustRightInd w:val="0"/>
        <w:spacing w:after="0" w:line="240" w:lineRule="auto"/>
        <w:ind w:left="284"/>
        <w:jc w:val="both"/>
        <w:rPr>
          <w:rFonts w:cs="Helvetica"/>
          <w:szCs w:val="24"/>
        </w:rPr>
      </w:pPr>
      <w:r w:rsidRPr="00796391">
        <w:rPr>
          <w:rFonts w:cs="Helvetica"/>
          <w:szCs w:val="24"/>
        </w:rPr>
        <w:t>7. On the third or subsequent occasion on which their phone is confiscated, their parent/carer will be contacted and asked to collect the phone in person.</w:t>
      </w:r>
    </w:p>
    <w:p w14:paraId="6FD0293F" w14:textId="77777777" w:rsidR="006416A9" w:rsidRPr="00796391" w:rsidRDefault="006416A9" w:rsidP="001265FC">
      <w:pPr>
        <w:autoSpaceDE w:val="0"/>
        <w:autoSpaceDN w:val="0"/>
        <w:adjustRightInd w:val="0"/>
        <w:spacing w:after="0" w:line="240" w:lineRule="auto"/>
        <w:ind w:left="284"/>
        <w:jc w:val="both"/>
        <w:rPr>
          <w:rFonts w:cs="Helvetica"/>
          <w:szCs w:val="24"/>
        </w:rPr>
      </w:pPr>
    </w:p>
    <w:p w14:paraId="1FCB4D2D" w14:textId="77777777" w:rsidR="006416A9" w:rsidRPr="00796391" w:rsidRDefault="006416A9" w:rsidP="001265FC">
      <w:pPr>
        <w:autoSpaceDE w:val="0"/>
        <w:autoSpaceDN w:val="0"/>
        <w:adjustRightInd w:val="0"/>
        <w:spacing w:after="0" w:line="240" w:lineRule="auto"/>
        <w:ind w:left="284"/>
        <w:jc w:val="both"/>
        <w:rPr>
          <w:rFonts w:cs="Helvetica"/>
          <w:szCs w:val="24"/>
        </w:rPr>
      </w:pPr>
      <w:r w:rsidRPr="00796391">
        <w:rPr>
          <w:rFonts w:cs="Helvetica"/>
          <w:szCs w:val="24"/>
        </w:rPr>
        <w:t>8. Any student who refuses to hand over a mobile phone when requested to do so will be removed from their lesson by a member of the Senior Leadership Team and the refusal will be treated as a disciplinary matter and they will be placed in seclusion.</w:t>
      </w:r>
    </w:p>
    <w:p w14:paraId="7E32BA5F" w14:textId="77777777" w:rsidR="00796391" w:rsidRPr="00796391" w:rsidRDefault="00796391" w:rsidP="001265FC">
      <w:pPr>
        <w:autoSpaceDE w:val="0"/>
        <w:autoSpaceDN w:val="0"/>
        <w:adjustRightInd w:val="0"/>
        <w:spacing w:after="0" w:line="240" w:lineRule="auto"/>
        <w:ind w:left="284"/>
        <w:jc w:val="both"/>
        <w:rPr>
          <w:rFonts w:cs="Helvetica"/>
          <w:szCs w:val="24"/>
        </w:rPr>
      </w:pPr>
    </w:p>
    <w:p w14:paraId="4F6E44F7" w14:textId="472E4397" w:rsidR="00796391" w:rsidRPr="00796391" w:rsidRDefault="00796391" w:rsidP="001265FC">
      <w:pPr>
        <w:autoSpaceDE w:val="0"/>
        <w:autoSpaceDN w:val="0"/>
        <w:adjustRightInd w:val="0"/>
        <w:spacing w:after="0" w:line="240" w:lineRule="auto"/>
        <w:ind w:left="284"/>
        <w:jc w:val="both"/>
        <w:rPr>
          <w:rFonts w:cs="Helvetica"/>
          <w:szCs w:val="24"/>
        </w:rPr>
      </w:pPr>
      <w:r w:rsidRPr="00796391">
        <w:rPr>
          <w:rFonts w:cs="Helvetica"/>
          <w:szCs w:val="24"/>
        </w:rPr>
        <w:t xml:space="preserve">9. It is forbidden to record </w:t>
      </w:r>
      <w:r w:rsidR="001265FC">
        <w:rPr>
          <w:rFonts w:cs="Helvetica"/>
          <w:szCs w:val="24"/>
        </w:rPr>
        <w:t xml:space="preserve">any </w:t>
      </w:r>
      <w:r w:rsidRPr="00796391">
        <w:rPr>
          <w:rFonts w:cs="Helvetica"/>
          <w:szCs w:val="24"/>
        </w:rPr>
        <w:t>photographic images (still or video) or sound recordings of staff or students at any time without their explicit permission.</w:t>
      </w:r>
    </w:p>
    <w:p w14:paraId="5458A49A" w14:textId="77777777" w:rsidR="00796391" w:rsidRPr="00796391" w:rsidRDefault="00796391" w:rsidP="001265FC">
      <w:pPr>
        <w:autoSpaceDE w:val="0"/>
        <w:autoSpaceDN w:val="0"/>
        <w:adjustRightInd w:val="0"/>
        <w:spacing w:after="0" w:line="240" w:lineRule="auto"/>
        <w:ind w:left="284"/>
        <w:jc w:val="both"/>
        <w:rPr>
          <w:rFonts w:cs="Helvetica"/>
          <w:szCs w:val="24"/>
        </w:rPr>
      </w:pPr>
    </w:p>
    <w:p w14:paraId="67AF7EDC" w14:textId="77777777" w:rsidR="00796391" w:rsidRPr="00796391" w:rsidRDefault="00796391" w:rsidP="001265FC">
      <w:pPr>
        <w:autoSpaceDE w:val="0"/>
        <w:autoSpaceDN w:val="0"/>
        <w:adjustRightInd w:val="0"/>
        <w:spacing w:after="0" w:line="240" w:lineRule="auto"/>
        <w:ind w:left="284"/>
        <w:jc w:val="both"/>
        <w:rPr>
          <w:rFonts w:cs="Helvetica"/>
          <w:szCs w:val="24"/>
        </w:rPr>
      </w:pPr>
      <w:r w:rsidRPr="00796391">
        <w:rPr>
          <w:rFonts w:cs="Helvetica"/>
          <w:szCs w:val="24"/>
        </w:rPr>
        <w:t>10. Any student caught filming another person (and/or uploading images or video onto the Internet) will have their phone confiscated. It will be treated as a disciplinary matter and their parents will normally be informed. If the action is repeated, flagrant or of a serious nature, the matter will be treated as a serious disciplinary issue. In such circumstances, the child’s parents will be informed and the Governing Body may be notified.</w:t>
      </w:r>
    </w:p>
    <w:p w14:paraId="52A2B2BC" w14:textId="77777777" w:rsidR="00796391" w:rsidRPr="00796391" w:rsidRDefault="00796391" w:rsidP="001265FC">
      <w:pPr>
        <w:autoSpaceDE w:val="0"/>
        <w:autoSpaceDN w:val="0"/>
        <w:adjustRightInd w:val="0"/>
        <w:spacing w:after="0" w:line="240" w:lineRule="auto"/>
        <w:ind w:left="284"/>
        <w:jc w:val="both"/>
        <w:rPr>
          <w:rFonts w:cs="Helvetica"/>
          <w:szCs w:val="24"/>
        </w:rPr>
      </w:pPr>
    </w:p>
    <w:p w14:paraId="5E0A949E" w14:textId="48485F11" w:rsidR="00796391" w:rsidRPr="00796391" w:rsidRDefault="00796391" w:rsidP="001265FC">
      <w:pPr>
        <w:autoSpaceDE w:val="0"/>
        <w:autoSpaceDN w:val="0"/>
        <w:adjustRightInd w:val="0"/>
        <w:spacing w:after="0" w:line="240" w:lineRule="auto"/>
        <w:ind w:left="284"/>
        <w:jc w:val="both"/>
        <w:rPr>
          <w:rFonts w:cs="Helvetica"/>
          <w:szCs w:val="24"/>
        </w:rPr>
      </w:pPr>
      <w:r w:rsidRPr="00796391">
        <w:rPr>
          <w:rFonts w:cs="Helvetica"/>
          <w:szCs w:val="24"/>
        </w:rPr>
        <w:lastRenderedPageBreak/>
        <w:t xml:space="preserve">11. In accordance with the School’s </w:t>
      </w:r>
      <w:r w:rsidRPr="00796391">
        <w:rPr>
          <w:rFonts w:cs="Helvetica-Oblique"/>
          <w:i/>
          <w:iCs/>
          <w:szCs w:val="24"/>
        </w:rPr>
        <w:t xml:space="preserve">Internet Acceptable Usage Policy </w:t>
      </w:r>
      <w:r w:rsidRPr="00796391">
        <w:rPr>
          <w:rFonts w:cs="Helvetica"/>
          <w:szCs w:val="24"/>
        </w:rPr>
        <w:t xml:space="preserve">and </w:t>
      </w:r>
      <w:r w:rsidRPr="00796391">
        <w:rPr>
          <w:rFonts w:cs="Helvetica-Oblique"/>
          <w:i/>
          <w:iCs/>
          <w:szCs w:val="24"/>
        </w:rPr>
        <w:t>E -Safety Policy</w:t>
      </w:r>
      <w:r w:rsidRPr="00796391">
        <w:rPr>
          <w:rFonts w:cs="Helvetica"/>
          <w:szCs w:val="24"/>
        </w:rPr>
        <w:t>, the School reserves the right to search the content of a confiscated device where there is a</w:t>
      </w:r>
      <w:r w:rsidR="001265FC">
        <w:rPr>
          <w:rFonts w:cs="Helvetica"/>
          <w:szCs w:val="24"/>
        </w:rPr>
        <w:t xml:space="preserve"> </w:t>
      </w:r>
      <w:r w:rsidRPr="00796391">
        <w:rPr>
          <w:rFonts w:cs="Helvetica"/>
          <w:szCs w:val="24"/>
        </w:rPr>
        <w:t>reasonable suspicion that it may contain undesirable material, including those which promote pornography, violence or bullying.</w:t>
      </w:r>
    </w:p>
    <w:p w14:paraId="56F45367" w14:textId="77777777" w:rsidR="00796391" w:rsidRPr="00796391" w:rsidRDefault="00796391" w:rsidP="001265FC">
      <w:pPr>
        <w:autoSpaceDE w:val="0"/>
        <w:autoSpaceDN w:val="0"/>
        <w:adjustRightInd w:val="0"/>
        <w:spacing w:after="0" w:line="240" w:lineRule="auto"/>
        <w:ind w:left="284"/>
        <w:jc w:val="both"/>
        <w:rPr>
          <w:rFonts w:cs="Helvetica"/>
          <w:szCs w:val="24"/>
        </w:rPr>
      </w:pPr>
    </w:p>
    <w:p w14:paraId="2A7F820B" w14:textId="2333E2D7" w:rsidR="00796391" w:rsidRPr="00796391" w:rsidRDefault="00796391" w:rsidP="001265FC">
      <w:pPr>
        <w:autoSpaceDE w:val="0"/>
        <w:autoSpaceDN w:val="0"/>
        <w:adjustRightInd w:val="0"/>
        <w:spacing w:after="0" w:line="240" w:lineRule="auto"/>
        <w:ind w:left="284"/>
        <w:jc w:val="both"/>
        <w:rPr>
          <w:rFonts w:cs="Helvetica"/>
          <w:szCs w:val="24"/>
        </w:rPr>
      </w:pPr>
      <w:r w:rsidRPr="00796391">
        <w:rPr>
          <w:rFonts w:cs="Helvetica"/>
          <w:szCs w:val="24"/>
        </w:rPr>
        <w:t>12. The PE changing rooms are locked once students have left to go to their activity and re-opened when they return. Students are responsible for supervising their own belongings during the time in the changing facilities. Students and parents should be aware that mobile devices are particularly vulnerable to being stolen in changing rooms.</w:t>
      </w:r>
    </w:p>
    <w:p w14:paraId="78ACB975" w14:textId="77777777" w:rsidR="00796391" w:rsidRPr="00796391" w:rsidRDefault="00796391" w:rsidP="001265FC">
      <w:pPr>
        <w:autoSpaceDE w:val="0"/>
        <w:autoSpaceDN w:val="0"/>
        <w:adjustRightInd w:val="0"/>
        <w:spacing w:after="0" w:line="240" w:lineRule="auto"/>
        <w:ind w:left="284"/>
        <w:jc w:val="both"/>
        <w:rPr>
          <w:rFonts w:cs="Helvetica"/>
          <w:szCs w:val="24"/>
        </w:rPr>
      </w:pPr>
    </w:p>
    <w:p w14:paraId="3BB69441" w14:textId="6662517C" w:rsidR="00796391" w:rsidRPr="00796391" w:rsidRDefault="00796391" w:rsidP="001265FC">
      <w:pPr>
        <w:autoSpaceDE w:val="0"/>
        <w:autoSpaceDN w:val="0"/>
        <w:adjustRightInd w:val="0"/>
        <w:spacing w:after="0" w:line="240" w:lineRule="auto"/>
        <w:ind w:left="284"/>
        <w:jc w:val="both"/>
        <w:rPr>
          <w:rFonts w:cs="Helvetica"/>
          <w:szCs w:val="24"/>
        </w:rPr>
      </w:pPr>
      <w:r w:rsidRPr="00796391">
        <w:rPr>
          <w:rFonts w:cs="Helvetica"/>
          <w:szCs w:val="24"/>
        </w:rPr>
        <w:t>13. Where parents or students need to contact each other during the school day, they should do so only through the School’s telephone system (via Reception) and not via student mobile phones. If a parent needs to contact a student during the school day they can ring the school and a message will be passed on appropriately.</w:t>
      </w:r>
    </w:p>
    <w:p w14:paraId="47EF6285" w14:textId="77777777" w:rsidR="00796391" w:rsidRPr="00796391" w:rsidRDefault="00796391" w:rsidP="001265FC">
      <w:pPr>
        <w:autoSpaceDE w:val="0"/>
        <w:autoSpaceDN w:val="0"/>
        <w:adjustRightInd w:val="0"/>
        <w:spacing w:after="0" w:line="240" w:lineRule="auto"/>
        <w:ind w:left="284"/>
        <w:jc w:val="both"/>
        <w:rPr>
          <w:rFonts w:cs="Helvetica"/>
          <w:szCs w:val="24"/>
        </w:rPr>
      </w:pPr>
    </w:p>
    <w:p w14:paraId="45A35BA3" w14:textId="08640053" w:rsidR="00796391" w:rsidRPr="00796391" w:rsidRDefault="00796391" w:rsidP="001265FC">
      <w:pPr>
        <w:autoSpaceDE w:val="0"/>
        <w:autoSpaceDN w:val="0"/>
        <w:adjustRightInd w:val="0"/>
        <w:spacing w:after="0" w:line="240" w:lineRule="auto"/>
        <w:ind w:left="284"/>
        <w:jc w:val="both"/>
        <w:rPr>
          <w:rFonts w:cs="Helvetica"/>
          <w:szCs w:val="24"/>
        </w:rPr>
      </w:pPr>
      <w:r w:rsidRPr="00796391">
        <w:rPr>
          <w:rFonts w:cs="Helvetica"/>
          <w:szCs w:val="24"/>
        </w:rPr>
        <w:t>14. Students may be given permission to use their mobile phone under the direct supervision of the teacher if needed for learning purposes e.g. research for their lesson. However, after use, they must be switched off and put away in their bags. Mobiles should not be used during lessons to listen to music.</w:t>
      </w:r>
    </w:p>
    <w:p w14:paraId="36AE2034" w14:textId="77777777" w:rsidR="00C32B98" w:rsidRPr="00C32B98" w:rsidRDefault="00C32B98" w:rsidP="001265FC">
      <w:pPr>
        <w:ind w:left="284"/>
        <w:jc w:val="both"/>
      </w:pPr>
    </w:p>
    <w:p w14:paraId="52EC726E" w14:textId="680EE89A" w:rsidR="003031FC" w:rsidRPr="00A563B8" w:rsidRDefault="00BB1C8B" w:rsidP="001265FC">
      <w:pPr>
        <w:pStyle w:val="Heading1"/>
        <w:numPr>
          <w:ilvl w:val="0"/>
          <w:numId w:val="26"/>
        </w:numPr>
        <w:spacing w:after="0" w:line="240" w:lineRule="auto"/>
        <w:ind w:left="567"/>
        <w:jc w:val="both"/>
        <w:rPr>
          <w:rFonts w:asciiTheme="minorHAnsi" w:hAnsiTheme="minorHAnsi"/>
          <w:b/>
          <w:bCs/>
          <w:sz w:val="24"/>
        </w:rPr>
      </w:pPr>
      <w:r w:rsidRPr="00A563B8">
        <w:rPr>
          <w:rFonts w:asciiTheme="minorHAnsi" w:hAnsiTheme="minorHAnsi"/>
          <w:b/>
          <w:bCs/>
          <w:sz w:val="24"/>
        </w:rPr>
        <w:t>Governors</w:t>
      </w:r>
      <w:r w:rsidR="00DA59C9" w:rsidRPr="00A563B8">
        <w:rPr>
          <w:rFonts w:asciiTheme="minorHAnsi" w:hAnsiTheme="minorHAnsi"/>
          <w:b/>
          <w:bCs/>
          <w:sz w:val="24"/>
        </w:rPr>
        <w:t>’</w:t>
      </w:r>
      <w:r w:rsidR="00D76065" w:rsidRPr="00A563B8">
        <w:rPr>
          <w:rFonts w:asciiTheme="minorHAnsi" w:hAnsiTheme="minorHAnsi"/>
          <w:b/>
          <w:bCs/>
          <w:sz w:val="24"/>
        </w:rPr>
        <w:t xml:space="preserve"> discipline committee</w:t>
      </w:r>
    </w:p>
    <w:p w14:paraId="53EECE1C" w14:textId="3DA73AA6" w:rsidR="00AD32E9" w:rsidRPr="00A563B8" w:rsidRDefault="003031FC" w:rsidP="001265FC">
      <w:pPr>
        <w:pStyle w:val="Style2"/>
        <w:numPr>
          <w:ilvl w:val="1"/>
          <w:numId w:val="5"/>
        </w:numPr>
        <w:spacing w:after="0"/>
        <w:ind w:left="567" w:hanging="283"/>
        <w:jc w:val="both"/>
        <w:rPr>
          <w:b/>
          <w:bCs/>
        </w:rPr>
      </w:pPr>
      <w:r w:rsidRPr="00A563B8">
        <w:t>Accumulation of formal school detentions</w:t>
      </w:r>
      <w:r w:rsidR="00AD32E9" w:rsidRPr="00A563B8">
        <w:t>, serious breaches of the behaviour policy and in some cases serious individual incidents</w:t>
      </w:r>
      <w:r w:rsidRPr="00A563B8">
        <w:t xml:space="preserve"> will trigger a case review of a </w:t>
      </w:r>
      <w:r w:rsidR="006943CD" w:rsidRPr="00A563B8">
        <w:t>student</w:t>
      </w:r>
      <w:r w:rsidR="00AD32E9" w:rsidRPr="00A563B8">
        <w:t xml:space="preserve"> and may result in a meeting with</w:t>
      </w:r>
      <w:r w:rsidRPr="00A563B8">
        <w:t xml:space="preserve"> the Governing Body Discipline Committee</w:t>
      </w:r>
      <w:r w:rsidR="00AD32E9" w:rsidRPr="00A563B8">
        <w:t>.</w:t>
      </w:r>
      <w:r w:rsidRPr="00A563B8">
        <w:t xml:space="preserve"> </w:t>
      </w:r>
    </w:p>
    <w:p w14:paraId="0B65F472" w14:textId="13D06B0B" w:rsidR="006943CD" w:rsidRPr="009B79D4" w:rsidRDefault="00027E57" w:rsidP="001265FC">
      <w:pPr>
        <w:pStyle w:val="Style2"/>
        <w:numPr>
          <w:ilvl w:val="1"/>
          <w:numId w:val="5"/>
        </w:numPr>
        <w:spacing w:after="0"/>
        <w:ind w:left="567" w:hanging="283"/>
        <w:jc w:val="both"/>
        <w:rPr>
          <w:b/>
          <w:bCs/>
        </w:rPr>
      </w:pPr>
      <w:r w:rsidRPr="00A563B8">
        <w:t>A PSP</w:t>
      </w:r>
      <w:r w:rsidR="00E60087" w:rsidRPr="00A563B8">
        <w:t xml:space="preserve"> (Pastoral Support Programme) may</w:t>
      </w:r>
      <w:r w:rsidR="003031FC" w:rsidRPr="00A563B8">
        <w:t xml:space="preserve"> be constructed around the specific needs of </w:t>
      </w:r>
      <w:r w:rsidR="007B5C30" w:rsidRPr="00A563B8">
        <w:t>students</w:t>
      </w:r>
      <w:r w:rsidR="003031FC" w:rsidRPr="00A563B8">
        <w:t xml:space="preserve"> who repeatedly transgress and who have been offered the support already outlined above.  The PSP will trigger </w:t>
      </w:r>
      <w:r w:rsidR="00764BD5" w:rsidRPr="00A563B8">
        <w:t xml:space="preserve">interventions used to address </w:t>
      </w:r>
      <w:r w:rsidRPr="00A563B8">
        <w:t xml:space="preserve">poor behaviour and may involve a range of external agencies which can offer support. </w:t>
      </w:r>
    </w:p>
    <w:p w14:paraId="39995994" w14:textId="77777777" w:rsidR="009B79D4" w:rsidRDefault="009B79D4" w:rsidP="009B79D4">
      <w:pPr>
        <w:pStyle w:val="Style2"/>
        <w:numPr>
          <w:ilvl w:val="0"/>
          <w:numId w:val="0"/>
        </w:numPr>
        <w:spacing w:after="0"/>
        <w:ind w:left="1565" w:hanging="567"/>
        <w:jc w:val="both"/>
      </w:pPr>
    </w:p>
    <w:p w14:paraId="025F4856" w14:textId="77777777" w:rsidR="009B79D4" w:rsidRPr="005D6807" w:rsidRDefault="009B79D4" w:rsidP="009C0C57">
      <w:pPr>
        <w:pStyle w:val="Heading1"/>
        <w:numPr>
          <w:ilvl w:val="0"/>
          <w:numId w:val="26"/>
        </w:numPr>
        <w:ind w:hanging="436"/>
        <w:jc w:val="both"/>
        <w:rPr>
          <w:rFonts w:asciiTheme="minorHAnsi" w:hAnsiTheme="minorHAnsi"/>
          <w:b/>
          <w:sz w:val="24"/>
        </w:rPr>
      </w:pPr>
      <w:r w:rsidRPr="005D6807">
        <w:rPr>
          <w:rFonts w:asciiTheme="minorHAnsi" w:hAnsiTheme="minorHAnsi"/>
          <w:b/>
          <w:sz w:val="24"/>
        </w:rPr>
        <w:t>Seclusion</w:t>
      </w:r>
    </w:p>
    <w:p w14:paraId="1C66BE59" w14:textId="2DF4FC2F" w:rsidR="009B79D4" w:rsidRPr="001A58AB" w:rsidRDefault="009B79D4" w:rsidP="009B79D4">
      <w:pPr>
        <w:spacing w:after="0" w:line="240" w:lineRule="auto"/>
        <w:ind w:left="284"/>
        <w:jc w:val="both"/>
        <w:rPr>
          <w:b/>
        </w:rPr>
      </w:pPr>
      <w:r>
        <w:rPr>
          <w:b/>
        </w:rPr>
        <w:t xml:space="preserve">15.1 </w:t>
      </w:r>
      <w:r w:rsidRPr="001A58AB">
        <w:rPr>
          <w:b/>
        </w:rPr>
        <w:t>Rationale</w:t>
      </w:r>
    </w:p>
    <w:p w14:paraId="2CA10B2B" w14:textId="77777777" w:rsidR="009B79D4" w:rsidRDefault="009B79D4" w:rsidP="009B79D4">
      <w:pPr>
        <w:pStyle w:val="Default"/>
        <w:ind w:left="284"/>
        <w:jc w:val="both"/>
        <w:rPr>
          <w:rFonts w:asciiTheme="minorHAnsi" w:hAnsiTheme="minorHAnsi"/>
          <w:b/>
          <w:i/>
          <w:sz w:val="22"/>
          <w:szCs w:val="22"/>
        </w:rPr>
      </w:pPr>
      <w:r w:rsidRPr="001A58AB">
        <w:rPr>
          <w:rFonts w:asciiTheme="minorHAnsi" w:hAnsiTheme="minorHAnsi"/>
          <w:sz w:val="22"/>
          <w:szCs w:val="22"/>
        </w:rPr>
        <w:t xml:space="preserve">“Schools can adopt a policy which allows disruptive students to be placed in an area away from other students for a limited period, in what are often referred to as seclusion or isolation rooms.  It is for individual schools to decide how long a student should be kept in seclusion or isolation, and for the staff member in charge to determine what students may and may not do during the time they are there.” </w:t>
      </w:r>
      <w:r w:rsidRPr="001A58AB">
        <w:rPr>
          <w:rFonts w:asciiTheme="minorHAnsi" w:hAnsiTheme="minorHAnsi"/>
          <w:b/>
          <w:i/>
          <w:sz w:val="22"/>
          <w:szCs w:val="22"/>
        </w:rPr>
        <w:t>Behaviour and discipline in schools, DFE, January 2016</w:t>
      </w:r>
    </w:p>
    <w:p w14:paraId="393628E5" w14:textId="77777777" w:rsidR="009B79D4" w:rsidRPr="001A58AB" w:rsidRDefault="009B79D4" w:rsidP="009B79D4">
      <w:pPr>
        <w:pStyle w:val="Default"/>
        <w:ind w:left="284"/>
        <w:jc w:val="both"/>
        <w:rPr>
          <w:rFonts w:asciiTheme="minorHAnsi" w:hAnsiTheme="minorHAnsi"/>
          <w:b/>
          <w:i/>
          <w:sz w:val="22"/>
          <w:szCs w:val="22"/>
        </w:rPr>
      </w:pPr>
    </w:p>
    <w:p w14:paraId="6DCB9C79" w14:textId="77777777" w:rsidR="009B79D4" w:rsidRDefault="009B79D4" w:rsidP="009B79D4">
      <w:pPr>
        <w:spacing w:after="0" w:line="240" w:lineRule="auto"/>
        <w:ind w:left="284"/>
        <w:jc w:val="both"/>
        <w:rPr>
          <w:rFonts w:cs="Helvetica"/>
          <w:color w:val="000000"/>
        </w:rPr>
      </w:pPr>
      <w:r w:rsidRPr="000106BC">
        <w:rPr>
          <w:rFonts w:cs="Helvetica"/>
          <w:color w:val="000000"/>
        </w:rPr>
        <w:t xml:space="preserve">Seclusion at New Mills School will be used for students who have committed a breach of the behaviour policy. Students who receive a C4 behaviour incident will be automatically placed in seclusion for the remainder of the day until 4.10pm or 5pm. Students may also be placed in seclusion on a pre-planned basis by using the unit as a deferred consequence. Serious or persistent breaches of the school behaviour policy may lead to a number of days in seclusion. </w:t>
      </w:r>
    </w:p>
    <w:p w14:paraId="17CD29CB" w14:textId="77777777" w:rsidR="009B79D4" w:rsidRDefault="009B79D4" w:rsidP="009B79D4">
      <w:pPr>
        <w:spacing w:after="0" w:line="240" w:lineRule="auto"/>
        <w:ind w:left="284"/>
        <w:jc w:val="both"/>
        <w:rPr>
          <w:rFonts w:cs="Helvetica"/>
          <w:color w:val="000000"/>
        </w:rPr>
      </w:pPr>
    </w:p>
    <w:p w14:paraId="34C90918" w14:textId="77777777" w:rsidR="009B79D4" w:rsidRDefault="009B79D4" w:rsidP="009B79D4">
      <w:pPr>
        <w:spacing w:after="0" w:line="240" w:lineRule="auto"/>
        <w:ind w:left="284"/>
        <w:jc w:val="both"/>
        <w:rPr>
          <w:rFonts w:cs="Helvetica"/>
          <w:color w:val="000000"/>
        </w:rPr>
      </w:pPr>
    </w:p>
    <w:p w14:paraId="1F6EA7FA" w14:textId="77777777" w:rsidR="009B79D4" w:rsidRDefault="009B79D4" w:rsidP="009B79D4">
      <w:pPr>
        <w:spacing w:after="0" w:line="240" w:lineRule="auto"/>
        <w:ind w:left="284"/>
        <w:jc w:val="both"/>
        <w:rPr>
          <w:rFonts w:cs="Helvetica"/>
          <w:color w:val="000000"/>
        </w:rPr>
      </w:pPr>
    </w:p>
    <w:p w14:paraId="373ED282" w14:textId="77777777" w:rsidR="009B79D4" w:rsidRPr="000106BC" w:rsidRDefault="009B79D4" w:rsidP="009B79D4">
      <w:pPr>
        <w:spacing w:after="0" w:line="240" w:lineRule="auto"/>
        <w:ind w:left="284"/>
        <w:jc w:val="both"/>
        <w:rPr>
          <w:rFonts w:cs="Helvetica"/>
          <w:color w:val="000000"/>
        </w:rPr>
      </w:pPr>
    </w:p>
    <w:p w14:paraId="001E8525" w14:textId="5D260CFD" w:rsidR="009B79D4" w:rsidRPr="001A58AB" w:rsidRDefault="009B79D4" w:rsidP="009B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jc w:val="both"/>
        <w:rPr>
          <w:rFonts w:cs="Helvetica"/>
          <w:b/>
          <w:bCs/>
        </w:rPr>
      </w:pPr>
      <w:r>
        <w:rPr>
          <w:rFonts w:cs="Helvetica"/>
          <w:b/>
          <w:bCs/>
        </w:rPr>
        <w:t xml:space="preserve">15.2 </w:t>
      </w:r>
      <w:r w:rsidRPr="001A58AB">
        <w:rPr>
          <w:rFonts w:cs="Helvetica"/>
          <w:b/>
          <w:bCs/>
        </w:rPr>
        <w:t>Students who fail to meet expectations whilst in seclusion</w:t>
      </w:r>
    </w:p>
    <w:p w14:paraId="2DE68D99" w14:textId="77777777" w:rsidR="009B79D4" w:rsidRPr="001A58AB" w:rsidRDefault="009B79D4" w:rsidP="009B79D4">
      <w:pPr>
        <w:pStyle w:val="ListParagraph"/>
        <w:numPr>
          <w:ilvl w:val="0"/>
          <w:numId w:val="29"/>
        </w:numPr>
        <w:spacing w:after="160" w:line="259" w:lineRule="auto"/>
        <w:jc w:val="both"/>
        <w:rPr>
          <w:rFonts w:cs="Helvetica"/>
          <w:color w:val="000000"/>
        </w:rPr>
      </w:pPr>
      <w:r w:rsidRPr="001A58AB">
        <w:rPr>
          <w:rFonts w:cs="Helvetica"/>
          <w:color w:val="000000"/>
        </w:rPr>
        <w:t>Where students fail to meet expectations in seclusion and cause disruption, show an inappropriate attitude or fail to follow the code of conduct they will be supported in modifying their behaviour by staff in charge.</w:t>
      </w:r>
    </w:p>
    <w:p w14:paraId="00D2E00F" w14:textId="77777777" w:rsidR="009B79D4" w:rsidRPr="001A58AB" w:rsidRDefault="009B79D4" w:rsidP="009B79D4">
      <w:pPr>
        <w:pStyle w:val="ListParagraph"/>
        <w:numPr>
          <w:ilvl w:val="0"/>
          <w:numId w:val="29"/>
        </w:numPr>
        <w:spacing w:after="160" w:line="259" w:lineRule="auto"/>
        <w:jc w:val="both"/>
        <w:rPr>
          <w:rFonts w:cs="Helvetica"/>
          <w:color w:val="000000"/>
        </w:rPr>
      </w:pPr>
      <w:r w:rsidRPr="001A58AB">
        <w:rPr>
          <w:rFonts w:cs="Helvetica"/>
          <w:color w:val="000000"/>
        </w:rPr>
        <w:lastRenderedPageBreak/>
        <w:t xml:space="preserve">A persistent refusal to cooperate with seclusion expectations will result in parents/carers being contacted and informed their child has failed seclusion and will be sent home as a fixed term exclusion (FTE). </w:t>
      </w:r>
    </w:p>
    <w:p w14:paraId="34EA472A" w14:textId="77777777" w:rsidR="009B79D4" w:rsidRDefault="009B79D4" w:rsidP="009B79D4">
      <w:pPr>
        <w:pStyle w:val="ListParagraph"/>
        <w:numPr>
          <w:ilvl w:val="0"/>
          <w:numId w:val="29"/>
        </w:numPr>
        <w:spacing w:after="160" w:line="259" w:lineRule="auto"/>
        <w:jc w:val="both"/>
        <w:rPr>
          <w:color w:val="000000"/>
        </w:rPr>
      </w:pPr>
      <w:r w:rsidRPr="001A58AB">
        <w:rPr>
          <w:color w:val="000000"/>
        </w:rPr>
        <w:t>Consecutive days of failing seclusion could lead to a longer fixed term exclusion at the discretion of the Headteacher.</w:t>
      </w:r>
    </w:p>
    <w:p w14:paraId="1AB8D414" w14:textId="77777777" w:rsidR="009B79D4" w:rsidRPr="009B79D4" w:rsidRDefault="009B79D4" w:rsidP="009B79D4">
      <w:pPr>
        <w:pStyle w:val="ListParagraph"/>
        <w:numPr>
          <w:ilvl w:val="0"/>
          <w:numId w:val="29"/>
        </w:numPr>
        <w:spacing w:after="160" w:line="259" w:lineRule="auto"/>
        <w:jc w:val="both"/>
        <w:rPr>
          <w:rFonts w:ascii="Cambria" w:hAnsi="Cambria"/>
          <w:color w:val="000000"/>
        </w:rPr>
      </w:pPr>
      <w:r w:rsidRPr="009B79D4">
        <w:rPr>
          <w:color w:val="000000"/>
        </w:rPr>
        <w:t xml:space="preserve">Use of alternative provision or school may be utilised for seclusions or fixed term exclusions is deemed appropriate. </w:t>
      </w:r>
    </w:p>
    <w:p w14:paraId="615F7EF2" w14:textId="77777777" w:rsidR="000106BC" w:rsidRPr="00004FAB" w:rsidRDefault="000106BC" w:rsidP="000106BC">
      <w:pPr>
        <w:pStyle w:val="Style2"/>
        <w:numPr>
          <w:ilvl w:val="0"/>
          <w:numId w:val="0"/>
        </w:numPr>
        <w:spacing w:after="0"/>
        <w:ind w:left="990"/>
        <w:jc w:val="both"/>
        <w:rPr>
          <w:b/>
          <w:bCs/>
          <w:highlight w:val="yellow"/>
        </w:rPr>
      </w:pPr>
    </w:p>
    <w:p w14:paraId="2795F956" w14:textId="1839C738" w:rsidR="003031FC" w:rsidRPr="005D6807" w:rsidRDefault="00BB1C8B" w:rsidP="009C0C57">
      <w:pPr>
        <w:pStyle w:val="Heading1"/>
        <w:numPr>
          <w:ilvl w:val="0"/>
          <w:numId w:val="26"/>
        </w:numPr>
        <w:spacing w:after="0"/>
        <w:ind w:left="567" w:hanging="283"/>
        <w:jc w:val="both"/>
        <w:rPr>
          <w:rFonts w:asciiTheme="minorHAnsi" w:hAnsiTheme="minorHAnsi"/>
          <w:b/>
          <w:sz w:val="24"/>
        </w:rPr>
      </w:pPr>
      <w:r w:rsidRPr="005D6807">
        <w:rPr>
          <w:rFonts w:asciiTheme="minorHAnsi" w:hAnsiTheme="minorHAnsi"/>
          <w:b/>
          <w:sz w:val="24"/>
        </w:rPr>
        <w:t>Fixed term or permanent exclusion</w:t>
      </w:r>
    </w:p>
    <w:p w14:paraId="3F8B0F8A" w14:textId="77777777" w:rsidR="003031FC" w:rsidRDefault="003031FC" w:rsidP="00796391">
      <w:pPr>
        <w:pStyle w:val="Style2"/>
        <w:numPr>
          <w:ilvl w:val="0"/>
          <w:numId w:val="0"/>
        </w:numPr>
        <w:ind w:left="284"/>
        <w:jc w:val="both"/>
      </w:pPr>
      <w:r>
        <w:t xml:space="preserve">Permanent exclusion is the school’s last ditch stand against persistently unruly </w:t>
      </w:r>
      <w:r w:rsidR="007B5C30">
        <w:t>students</w:t>
      </w:r>
      <w:r w:rsidR="006637F2">
        <w:t xml:space="preserve"> or a serious incident</w:t>
      </w:r>
      <w:r>
        <w:t xml:space="preserve"> and a very careful case must be constructed if it i</w:t>
      </w:r>
      <w:r w:rsidR="00364D01">
        <w:t>s not to be overturned by the L</w:t>
      </w:r>
      <w:r>
        <w:t xml:space="preserve">A.  </w:t>
      </w:r>
    </w:p>
    <w:p w14:paraId="54DFFCEB" w14:textId="3BBEAB17" w:rsidR="003031FC" w:rsidRDefault="003031FC" w:rsidP="009B79D4">
      <w:pPr>
        <w:pStyle w:val="Style2"/>
        <w:numPr>
          <w:ilvl w:val="1"/>
          <w:numId w:val="26"/>
        </w:numPr>
        <w:spacing w:after="0"/>
        <w:ind w:left="284" w:firstLine="0"/>
        <w:jc w:val="both"/>
      </w:pPr>
      <w:r>
        <w:t xml:space="preserve">Fixed term exclusion may well be used at any point in the hierarchy of sanctions listed above but can only be authorised by the Headteacher or appointed representatives.  </w:t>
      </w:r>
    </w:p>
    <w:p w14:paraId="2FF6B0C5" w14:textId="66C235E4" w:rsidR="003031FC" w:rsidRDefault="009B79D4" w:rsidP="00796391">
      <w:pPr>
        <w:pStyle w:val="Style2"/>
        <w:numPr>
          <w:ilvl w:val="0"/>
          <w:numId w:val="0"/>
        </w:numPr>
        <w:spacing w:after="0"/>
        <w:ind w:left="284"/>
        <w:jc w:val="both"/>
      </w:pPr>
      <w:r>
        <w:rPr>
          <w:b/>
          <w:bCs/>
        </w:rPr>
        <w:t>16</w:t>
      </w:r>
      <w:r w:rsidR="0040287A">
        <w:rPr>
          <w:b/>
          <w:bCs/>
        </w:rPr>
        <w:t xml:space="preserve">.2 </w:t>
      </w:r>
      <w:r w:rsidR="003031FC">
        <w:rPr>
          <w:b/>
          <w:bCs/>
        </w:rPr>
        <w:t>Internal fixed term exclusion</w:t>
      </w:r>
      <w:r w:rsidR="003031FC">
        <w:t xml:space="preserve"> </w:t>
      </w:r>
      <w:r w:rsidR="00764BD5">
        <w:t xml:space="preserve">(Seclusion) </w:t>
      </w:r>
      <w:r w:rsidR="003031FC">
        <w:t xml:space="preserve">is often more effective than sending a </w:t>
      </w:r>
      <w:r w:rsidR="006943CD">
        <w:t>student</w:t>
      </w:r>
      <w:r w:rsidR="003031FC">
        <w:t xml:space="preserve"> home.  </w:t>
      </w:r>
    </w:p>
    <w:p w14:paraId="25E83089" w14:textId="77777777" w:rsidR="000106BC" w:rsidRDefault="000106BC" w:rsidP="000106BC">
      <w:pPr>
        <w:pStyle w:val="Style2"/>
        <w:numPr>
          <w:ilvl w:val="0"/>
          <w:numId w:val="0"/>
        </w:numPr>
        <w:spacing w:after="0"/>
        <w:ind w:left="998"/>
        <w:jc w:val="both"/>
      </w:pPr>
    </w:p>
    <w:p w14:paraId="579ACFBC" w14:textId="3CAF0023" w:rsidR="005019EA" w:rsidRDefault="005019EA" w:rsidP="009C0C57">
      <w:pPr>
        <w:pStyle w:val="ListParagraph"/>
        <w:numPr>
          <w:ilvl w:val="0"/>
          <w:numId w:val="26"/>
        </w:numPr>
        <w:spacing w:after="0"/>
        <w:ind w:left="567" w:hanging="283"/>
        <w:jc w:val="both"/>
        <w:rPr>
          <w:b/>
          <w:sz w:val="24"/>
          <w:szCs w:val="32"/>
        </w:rPr>
      </w:pPr>
      <w:r w:rsidRPr="0040287A">
        <w:rPr>
          <w:b/>
          <w:sz w:val="24"/>
          <w:szCs w:val="32"/>
        </w:rPr>
        <w:t>Items banned from school premises</w:t>
      </w:r>
      <w:r w:rsidR="00796391">
        <w:rPr>
          <w:b/>
          <w:sz w:val="24"/>
          <w:szCs w:val="32"/>
        </w:rPr>
        <w:t>;</w:t>
      </w:r>
    </w:p>
    <w:p w14:paraId="3A231B67" w14:textId="0FE76F8C" w:rsidR="00796391" w:rsidRPr="00796391" w:rsidRDefault="00796391" w:rsidP="00796391">
      <w:pPr>
        <w:pStyle w:val="ListParagraph"/>
        <w:spacing w:after="0"/>
        <w:ind w:left="567"/>
        <w:jc w:val="both"/>
        <w:rPr>
          <w:szCs w:val="32"/>
        </w:rPr>
      </w:pPr>
      <w:r w:rsidRPr="00796391">
        <w:rPr>
          <w:szCs w:val="32"/>
        </w:rPr>
        <w:t>For example, but not exhausted</w:t>
      </w:r>
    </w:p>
    <w:p w14:paraId="69204293" w14:textId="77777777" w:rsidR="005019EA" w:rsidRPr="00453BF5" w:rsidRDefault="005019EA" w:rsidP="00796391">
      <w:pPr>
        <w:pStyle w:val="Style2"/>
        <w:numPr>
          <w:ilvl w:val="1"/>
          <w:numId w:val="5"/>
        </w:numPr>
        <w:spacing w:after="0"/>
        <w:ind w:left="993"/>
        <w:jc w:val="both"/>
      </w:pPr>
      <w:r w:rsidRPr="00453BF5">
        <w:t>Fire lighting equipment</w:t>
      </w:r>
    </w:p>
    <w:p w14:paraId="15A6F518" w14:textId="77777777" w:rsidR="005019EA" w:rsidRPr="009D1A1B" w:rsidRDefault="00F621C4" w:rsidP="00796391">
      <w:pPr>
        <w:pStyle w:val="PolicyBullets"/>
        <w:ind w:left="851" w:hanging="283"/>
        <w:jc w:val="both"/>
      </w:pPr>
      <w:r>
        <w:t xml:space="preserve">  </w:t>
      </w:r>
      <w:r w:rsidR="005019EA" w:rsidRPr="009D1A1B">
        <w:t>Matches, lighters, etc</w:t>
      </w:r>
      <w:r w:rsidR="005019EA">
        <w:t>.</w:t>
      </w:r>
    </w:p>
    <w:p w14:paraId="41155E94" w14:textId="77777777" w:rsidR="005C3561" w:rsidRDefault="005019EA" w:rsidP="00796391">
      <w:pPr>
        <w:pStyle w:val="PolicyBullets"/>
        <w:numPr>
          <w:ilvl w:val="1"/>
          <w:numId w:val="5"/>
        </w:numPr>
        <w:ind w:left="993"/>
        <w:jc w:val="both"/>
      </w:pPr>
      <w:r w:rsidRPr="00AE273A">
        <w:t>Drugs and Smoking equipment</w:t>
      </w:r>
      <w:r w:rsidR="005C3561" w:rsidRPr="005C3561">
        <w:t xml:space="preserve"> </w:t>
      </w:r>
    </w:p>
    <w:p w14:paraId="6BDA2AD4" w14:textId="77777777" w:rsidR="005C3561" w:rsidRPr="00AE273A" w:rsidRDefault="005C3561" w:rsidP="00796391">
      <w:pPr>
        <w:pStyle w:val="PolicyBullets"/>
        <w:ind w:left="1418"/>
        <w:jc w:val="both"/>
      </w:pPr>
      <w:r w:rsidRPr="00AE273A">
        <w:t>Cigarettes</w:t>
      </w:r>
    </w:p>
    <w:p w14:paraId="2BAA09C4" w14:textId="77777777" w:rsidR="005C3561" w:rsidRPr="00AE273A" w:rsidRDefault="005C3561" w:rsidP="00796391">
      <w:pPr>
        <w:pStyle w:val="PolicyBullets"/>
        <w:ind w:left="1418"/>
        <w:jc w:val="both"/>
      </w:pPr>
      <w:r w:rsidRPr="00AE273A">
        <w:t>Tobacco</w:t>
      </w:r>
    </w:p>
    <w:p w14:paraId="35457CB2" w14:textId="77777777" w:rsidR="005C3561" w:rsidRPr="00AE273A" w:rsidRDefault="005C3561" w:rsidP="00796391">
      <w:pPr>
        <w:pStyle w:val="PolicyBullets"/>
        <w:ind w:left="1418"/>
        <w:jc w:val="both"/>
      </w:pPr>
      <w:r w:rsidRPr="00AE273A">
        <w:t>Cigarette Papers</w:t>
      </w:r>
    </w:p>
    <w:p w14:paraId="45CD7FFF" w14:textId="77777777" w:rsidR="005C3561" w:rsidRPr="00AE273A" w:rsidRDefault="005C3561" w:rsidP="00796391">
      <w:pPr>
        <w:pStyle w:val="PolicyBullets"/>
        <w:ind w:left="1418"/>
        <w:jc w:val="both"/>
      </w:pPr>
      <w:r w:rsidRPr="00AE273A">
        <w:t>Electronic cigarettes (e-cigs)</w:t>
      </w:r>
    </w:p>
    <w:p w14:paraId="77B4307A" w14:textId="77777777" w:rsidR="005C3561" w:rsidRPr="00AE273A" w:rsidRDefault="005C3561" w:rsidP="00796391">
      <w:pPr>
        <w:pStyle w:val="PolicyBullets"/>
        <w:ind w:left="1418"/>
        <w:jc w:val="both"/>
      </w:pPr>
      <w:r w:rsidRPr="00AE273A">
        <w:t>Alcohol</w:t>
      </w:r>
    </w:p>
    <w:p w14:paraId="56B4A62A" w14:textId="77777777" w:rsidR="005C3561" w:rsidRPr="00AE273A" w:rsidRDefault="005C3561" w:rsidP="00796391">
      <w:pPr>
        <w:pStyle w:val="PolicyBullets"/>
        <w:ind w:left="1418"/>
        <w:jc w:val="both"/>
      </w:pPr>
      <w:r w:rsidRPr="00AE273A">
        <w:t>Solvents</w:t>
      </w:r>
    </w:p>
    <w:p w14:paraId="6B577E2F" w14:textId="77777777" w:rsidR="005C3561" w:rsidRPr="00AE273A" w:rsidRDefault="005C3561" w:rsidP="00796391">
      <w:pPr>
        <w:pStyle w:val="PolicyBullets"/>
        <w:ind w:left="1418"/>
        <w:jc w:val="both"/>
      </w:pPr>
      <w:r w:rsidRPr="00AE273A">
        <w:t>Any form of illegal drug</w:t>
      </w:r>
      <w:r>
        <w:t>s</w:t>
      </w:r>
    </w:p>
    <w:p w14:paraId="1690C49E" w14:textId="77777777" w:rsidR="005C3561" w:rsidRPr="005C3561" w:rsidRDefault="005C3561" w:rsidP="00796391">
      <w:pPr>
        <w:pStyle w:val="PolicyBullets"/>
        <w:ind w:left="1418"/>
        <w:jc w:val="both"/>
        <w:rPr>
          <w:rFonts w:cs="Arial"/>
          <w:color w:val="000000"/>
        </w:rPr>
      </w:pPr>
      <w:r w:rsidRPr="00AE273A">
        <w:t>Any other drugs except medicines covered by the prescribed medicines procedure.</w:t>
      </w:r>
    </w:p>
    <w:p w14:paraId="4AD39878" w14:textId="77777777" w:rsidR="005C3561" w:rsidRPr="005C3561" w:rsidRDefault="005C3561" w:rsidP="00796391">
      <w:pPr>
        <w:pStyle w:val="Style2"/>
        <w:numPr>
          <w:ilvl w:val="0"/>
          <w:numId w:val="0"/>
        </w:numPr>
        <w:spacing w:after="0"/>
        <w:ind w:left="1418"/>
        <w:jc w:val="both"/>
      </w:pPr>
    </w:p>
    <w:p w14:paraId="328D20D7" w14:textId="14469691" w:rsidR="005019EA" w:rsidRPr="005C3561" w:rsidRDefault="009B79D4" w:rsidP="009C0C57">
      <w:pPr>
        <w:pStyle w:val="PolicyBullets"/>
        <w:numPr>
          <w:ilvl w:val="0"/>
          <w:numId w:val="0"/>
        </w:numPr>
        <w:ind w:firstLine="567"/>
        <w:jc w:val="both"/>
        <w:rPr>
          <w:rFonts w:cs="Arial"/>
          <w:color w:val="000000"/>
        </w:rPr>
      </w:pPr>
      <w:r>
        <w:rPr>
          <w:rFonts w:cs="Arial"/>
          <w:b/>
          <w:color w:val="000000"/>
        </w:rPr>
        <w:t>17</w:t>
      </w:r>
      <w:r w:rsidR="0040287A" w:rsidRPr="00796391">
        <w:rPr>
          <w:rFonts w:cs="Arial"/>
          <w:b/>
          <w:color w:val="000000"/>
        </w:rPr>
        <w:t>.1</w:t>
      </w:r>
      <w:r w:rsidR="0040287A">
        <w:rPr>
          <w:rFonts w:cs="Arial"/>
          <w:color w:val="000000"/>
        </w:rPr>
        <w:t xml:space="preserve"> </w:t>
      </w:r>
      <w:r w:rsidR="005019EA" w:rsidRPr="005C3561">
        <w:rPr>
          <w:rFonts w:cs="Arial"/>
          <w:color w:val="000000"/>
        </w:rPr>
        <w:t>Weapons and other dangerous implements or substances such as</w:t>
      </w:r>
      <w:r w:rsidR="005C3561">
        <w:rPr>
          <w:rFonts w:cs="Arial"/>
          <w:color w:val="000000"/>
        </w:rPr>
        <w:t>:</w:t>
      </w:r>
    </w:p>
    <w:p w14:paraId="6B31AB80" w14:textId="77777777" w:rsidR="00240203" w:rsidRDefault="005019EA" w:rsidP="004D2EE7">
      <w:pPr>
        <w:pStyle w:val="PolicyBullets"/>
        <w:numPr>
          <w:ilvl w:val="0"/>
          <w:numId w:val="9"/>
        </w:numPr>
        <w:ind w:left="1418"/>
        <w:jc w:val="both"/>
      </w:pPr>
      <w:r w:rsidRPr="0065795C">
        <w:t>Knives</w:t>
      </w:r>
    </w:p>
    <w:p w14:paraId="6B8D2DB5" w14:textId="77777777" w:rsidR="00240203" w:rsidRDefault="005019EA" w:rsidP="004D2EE7">
      <w:pPr>
        <w:pStyle w:val="PolicyBullets"/>
        <w:numPr>
          <w:ilvl w:val="0"/>
          <w:numId w:val="9"/>
        </w:numPr>
        <w:ind w:left="1418"/>
        <w:jc w:val="both"/>
      </w:pPr>
      <w:r w:rsidRPr="0065795C">
        <w:t>Razors</w:t>
      </w:r>
    </w:p>
    <w:p w14:paraId="221F5B49" w14:textId="77777777" w:rsidR="00240203" w:rsidRDefault="005019EA" w:rsidP="004D2EE7">
      <w:pPr>
        <w:pStyle w:val="PolicyBullets"/>
        <w:numPr>
          <w:ilvl w:val="0"/>
          <w:numId w:val="9"/>
        </w:numPr>
        <w:ind w:left="1418"/>
        <w:jc w:val="both"/>
      </w:pPr>
      <w:r w:rsidRPr="0065795C">
        <w:t>Catapults</w:t>
      </w:r>
    </w:p>
    <w:p w14:paraId="27FDD3F7" w14:textId="77777777" w:rsidR="00240203" w:rsidRDefault="005019EA" w:rsidP="004D2EE7">
      <w:pPr>
        <w:pStyle w:val="PolicyBullets"/>
        <w:numPr>
          <w:ilvl w:val="0"/>
          <w:numId w:val="9"/>
        </w:numPr>
        <w:ind w:left="1418"/>
        <w:jc w:val="both"/>
      </w:pPr>
      <w:r w:rsidRPr="0065795C">
        <w:t>Guns (including replicas and BB guns)</w:t>
      </w:r>
    </w:p>
    <w:p w14:paraId="4FB97968" w14:textId="77777777" w:rsidR="00240203" w:rsidRDefault="005019EA" w:rsidP="004D2EE7">
      <w:pPr>
        <w:pStyle w:val="PolicyBullets"/>
        <w:numPr>
          <w:ilvl w:val="0"/>
          <w:numId w:val="9"/>
        </w:numPr>
        <w:ind w:left="1418"/>
        <w:jc w:val="both"/>
      </w:pPr>
      <w:r w:rsidRPr="0065795C">
        <w:t>Laser pens</w:t>
      </w:r>
    </w:p>
    <w:p w14:paraId="197359FC" w14:textId="77777777" w:rsidR="00240203" w:rsidRDefault="005019EA" w:rsidP="004D2EE7">
      <w:pPr>
        <w:pStyle w:val="PolicyBullets"/>
        <w:numPr>
          <w:ilvl w:val="0"/>
          <w:numId w:val="9"/>
        </w:numPr>
        <w:ind w:left="1418"/>
        <w:jc w:val="both"/>
      </w:pPr>
      <w:r w:rsidRPr="0065795C">
        <w:t>Knuckle dusters and studded arm bands</w:t>
      </w:r>
    </w:p>
    <w:p w14:paraId="794FCBCB" w14:textId="77777777" w:rsidR="00240203" w:rsidRDefault="005019EA" w:rsidP="004D2EE7">
      <w:pPr>
        <w:pStyle w:val="PolicyBullets"/>
        <w:numPr>
          <w:ilvl w:val="0"/>
          <w:numId w:val="9"/>
        </w:numPr>
        <w:ind w:left="1418"/>
        <w:jc w:val="both"/>
      </w:pPr>
      <w:r w:rsidRPr="0065795C">
        <w:t>Whips or similar items</w:t>
      </w:r>
    </w:p>
    <w:p w14:paraId="054A343E" w14:textId="77777777" w:rsidR="00240203" w:rsidRDefault="005019EA" w:rsidP="004D2EE7">
      <w:pPr>
        <w:pStyle w:val="PolicyBullets"/>
        <w:numPr>
          <w:ilvl w:val="0"/>
          <w:numId w:val="9"/>
        </w:numPr>
        <w:ind w:left="1418"/>
        <w:jc w:val="both"/>
      </w:pPr>
      <w:r w:rsidRPr="0065795C">
        <w:t>Pepper sprays and gas canisters</w:t>
      </w:r>
    </w:p>
    <w:p w14:paraId="0AC2EDFE" w14:textId="77777777" w:rsidR="00240203" w:rsidRDefault="005019EA" w:rsidP="004D2EE7">
      <w:pPr>
        <w:pStyle w:val="PolicyBullets"/>
        <w:numPr>
          <w:ilvl w:val="0"/>
          <w:numId w:val="9"/>
        </w:numPr>
        <w:ind w:left="1418"/>
        <w:jc w:val="both"/>
      </w:pPr>
      <w:r w:rsidRPr="0065795C">
        <w:t>Fireworks</w:t>
      </w:r>
    </w:p>
    <w:p w14:paraId="7330D6FA" w14:textId="77777777" w:rsidR="00CF006C" w:rsidRDefault="005019EA" w:rsidP="004D2EE7">
      <w:pPr>
        <w:pStyle w:val="PolicyBullets"/>
        <w:numPr>
          <w:ilvl w:val="0"/>
          <w:numId w:val="9"/>
        </w:numPr>
        <w:ind w:left="1418"/>
        <w:jc w:val="both"/>
      </w:pPr>
      <w:r w:rsidRPr="0065795C">
        <w:t>Dangerous chemicals</w:t>
      </w:r>
    </w:p>
    <w:p w14:paraId="223DC61F" w14:textId="07CF0456" w:rsidR="005019EA" w:rsidRPr="009B79D4" w:rsidRDefault="005019EA" w:rsidP="009C0C57">
      <w:pPr>
        <w:pStyle w:val="PolicyBullets"/>
        <w:numPr>
          <w:ilvl w:val="1"/>
          <w:numId w:val="30"/>
        </w:numPr>
        <w:ind w:hanging="558"/>
        <w:jc w:val="both"/>
        <w:rPr>
          <w:b/>
        </w:rPr>
      </w:pPr>
      <w:r w:rsidRPr="009B79D4">
        <w:rPr>
          <w:rFonts w:cs="Arial"/>
          <w:b/>
          <w:color w:val="000000"/>
        </w:rPr>
        <w:t>Other items</w:t>
      </w:r>
    </w:p>
    <w:p w14:paraId="36E64B9C" w14:textId="77777777" w:rsidR="005019EA" w:rsidRDefault="005019EA" w:rsidP="004D2EE7">
      <w:pPr>
        <w:pStyle w:val="PolicyBullets"/>
        <w:numPr>
          <w:ilvl w:val="0"/>
          <w:numId w:val="8"/>
        </w:numPr>
        <w:ind w:left="1418" w:hanging="357"/>
        <w:jc w:val="both"/>
      </w:pPr>
      <w:r w:rsidRPr="0065795C">
        <w:t>Chewing gum</w:t>
      </w:r>
    </w:p>
    <w:p w14:paraId="3BEF69ED" w14:textId="77777777" w:rsidR="008E57AD" w:rsidRDefault="005019EA" w:rsidP="004D2EE7">
      <w:pPr>
        <w:pStyle w:val="PolicyBullets"/>
        <w:numPr>
          <w:ilvl w:val="0"/>
          <w:numId w:val="8"/>
        </w:numPr>
        <w:ind w:left="1418" w:hanging="357"/>
        <w:jc w:val="both"/>
      </w:pPr>
      <w:r w:rsidRPr="0065795C">
        <w:t>Offensive materials (i.e. pornographic, homophobic, racist etc.)</w:t>
      </w:r>
    </w:p>
    <w:p w14:paraId="6ABF8329" w14:textId="77777777" w:rsidR="00764BD5" w:rsidRDefault="00764BD5" w:rsidP="004D2EE7">
      <w:pPr>
        <w:pStyle w:val="PolicyBullets"/>
        <w:numPr>
          <w:ilvl w:val="0"/>
          <w:numId w:val="8"/>
        </w:numPr>
        <w:ind w:left="1418" w:hanging="357"/>
        <w:jc w:val="both"/>
      </w:pPr>
      <w:r w:rsidRPr="001A58AB">
        <w:t>Aero</w:t>
      </w:r>
      <w:r w:rsidR="001A58AB" w:rsidRPr="001A58AB">
        <w:t>sols (Deodorants such as ‘Roll on</w:t>
      </w:r>
      <w:r w:rsidRPr="001A58AB">
        <w:t xml:space="preserve">’ or ‘Stick’ are permitted)  </w:t>
      </w:r>
    </w:p>
    <w:p w14:paraId="5017A279" w14:textId="3868101A" w:rsidR="00226F86" w:rsidRPr="005D6807" w:rsidRDefault="005019EA" w:rsidP="009B79D4">
      <w:pPr>
        <w:pStyle w:val="Heading1"/>
        <w:numPr>
          <w:ilvl w:val="0"/>
          <w:numId w:val="30"/>
        </w:numPr>
        <w:ind w:left="851"/>
        <w:jc w:val="both"/>
        <w:rPr>
          <w:rFonts w:asciiTheme="minorHAnsi" w:hAnsiTheme="minorHAnsi"/>
          <w:b/>
          <w:sz w:val="24"/>
        </w:rPr>
      </w:pPr>
      <w:bookmarkStart w:id="25" w:name="_Searching_1"/>
      <w:bookmarkEnd w:id="25"/>
      <w:r w:rsidRPr="005D6807">
        <w:rPr>
          <w:rFonts w:asciiTheme="minorHAnsi" w:hAnsiTheme="minorHAnsi"/>
          <w:b/>
          <w:sz w:val="24"/>
        </w:rPr>
        <w:lastRenderedPageBreak/>
        <w:t>Searching</w:t>
      </w:r>
    </w:p>
    <w:p w14:paraId="35C0C8FC" w14:textId="77777777" w:rsidR="005019EA" w:rsidRPr="005D6807" w:rsidRDefault="005019EA" w:rsidP="009B79D4">
      <w:pPr>
        <w:pStyle w:val="Heading1"/>
        <w:numPr>
          <w:ilvl w:val="0"/>
          <w:numId w:val="0"/>
        </w:numPr>
        <w:ind w:left="851" w:hanging="360"/>
        <w:jc w:val="both"/>
        <w:rPr>
          <w:rFonts w:asciiTheme="minorHAnsi" w:hAnsiTheme="minorHAnsi"/>
        </w:rPr>
      </w:pPr>
      <w:r w:rsidRPr="005D6807">
        <w:rPr>
          <w:rFonts w:asciiTheme="minorHAnsi" w:hAnsiTheme="minorHAnsi"/>
          <w:sz w:val="22"/>
          <w:szCs w:val="22"/>
        </w:rPr>
        <w:t xml:space="preserve">Staff members may use common law to search </w:t>
      </w:r>
      <w:r w:rsidR="007B5C30" w:rsidRPr="005D6807">
        <w:rPr>
          <w:rFonts w:asciiTheme="minorHAnsi" w:hAnsiTheme="minorHAnsi"/>
          <w:sz w:val="22"/>
          <w:szCs w:val="22"/>
        </w:rPr>
        <w:t>students</w:t>
      </w:r>
      <w:r w:rsidRPr="005D6807">
        <w:rPr>
          <w:rFonts w:asciiTheme="minorHAnsi" w:hAnsiTheme="minorHAnsi"/>
          <w:sz w:val="22"/>
          <w:szCs w:val="22"/>
        </w:rPr>
        <w:t xml:space="preserve"> with their consent for any item.</w:t>
      </w:r>
    </w:p>
    <w:p w14:paraId="3FEB3AE5" w14:textId="77777777" w:rsidR="005019EA" w:rsidRPr="005D6807" w:rsidRDefault="005019EA" w:rsidP="009C0C57">
      <w:pPr>
        <w:pStyle w:val="Style2"/>
        <w:numPr>
          <w:ilvl w:val="1"/>
          <w:numId w:val="5"/>
        </w:numPr>
        <w:spacing w:after="0"/>
        <w:ind w:left="851" w:hanging="284"/>
        <w:jc w:val="both"/>
      </w:pPr>
      <w:r w:rsidRPr="005D6807">
        <w:t xml:space="preserve">Staff members may ask any </w:t>
      </w:r>
      <w:r w:rsidR="006943CD" w:rsidRPr="005D6807">
        <w:t>student</w:t>
      </w:r>
      <w:r w:rsidRPr="005D6807">
        <w:t xml:space="preserve"> to turn out their pockets</w:t>
      </w:r>
      <w:r w:rsidR="00B7507A" w:rsidRPr="005D6807">
        <w:t xml:space="preserve">, if the </w:t>
      </w:r>
      <w:r w:rsidR="006943CD" w:rsidRPr="005D6807">
        <w:t>student</w:t>
      </w:r>
      <w:r w:rsidR="00B7507A" w:rsidRPr="005D6807">
        <w:t xml:space="preserve"> agrees</w:t>
      </w:r>
      <w:r w:rsidRPr="005D6807">
        <w:t>.</w:t>
      </w:r>
    </w:p>
    <w:p w14:paraId="3E3F4ABE" w14:textId="77777777" w:rsidR="005019EA" w:rsidRPr="005D6807" w:rsidRDefault="005019EA" w:rsidP="009C0C57">
      <w:pPr>
        <w:pStyle w:val="Style2"/>
        <w:numPr>
          <w:ilvl w:val="1"/>
          <w:numId w:val="5"/>
        </w:numPr>
        <w:spacing w:after="0"/>
        <w:ind w:left="851" w:hanging="284"/>
        <w:jc w:val="both"/>
      </w:pPr>
      <w:r w:rsidRPr="005D6807">
        <w:t xml:space="preserve">Staff members may search any </w:t>
      </w:r>
      <w:r w:rsidR="006943CD" w:rsidRPr="005D6807">
        <w:t>student</w:t>
      </w:r>
      <w:r w:rsidR="0011412E" w:rsidRPr="005D6807">
        <w:t>’s bag</w:t>
      </w:r>
      <w:r w:rsidRPr="005D6807">
        <w:t xml:space="preserve"> or locker</w:t>
      </w:r>
      <w:r w:rsidR="00B7507A" w:rsidRPr="005D6807">
        <w:t xml:space="preserve">, if the </w:t>
      </w:r>
      <w:r w:rsidR="006943CD" w:rsidRPr="005D6807">
        <w:t>student</w:t>
      </w:r>
      <w:r w:rsidR="00B7507A" w:rsidRPr="005D6807">
        <w:t xml:space="preserve"> agrees</w:t>
      </w:r>
      <w:r w:rsidRPr="005D6807">
        <w:t>.</w:t>
      </w:r>
    </w:p>
    <w:p w14:paraId="1D2335EA" w14:textId="34CAD8FD" w:rsidR="00E91B38" w:rsidRPr="005D6807" w:rsidRDefault="00E91B38" w:rsidP="009C0C57">
      <w:pPr>
        <w:pStyle w:val="Style2"/>
        <w:numPr>
          <w:ilvl w:val="1"/>
          <w:numId w:val="5"/>
        </w:numPr>
        <w:spacing w:after="0"/>
        <w:ind w:left="851" w:hanging="284"/>
        <w:jc w:val="both"/>
      </w:pPr>
      <w:r w:rsidRPr="005D6807">
        <w:t xml:space="preserve">If a member of staff suspects a </w:t>
      </w:r>
      <w:r w:rsidR="006943CD" w:rsidRPr="005D6807">
        <w:t>student</w:t>
      </w:r>
      <w:r w:rsidRPr="005D6807">
        <w:t xml:space="preserve"> has a banned item and the </w:t>
      </w:r>
      <w:r w:rsidR="006943CD" w:rsidRPr="005D6807">
        <w:t>student</w:t>
      </w:r>
      <w:r w:rsidRPr="005D6807">
        <w:t xml:space="preserve"> refuses to turn out their pockets or bag, then the </w:t>
      </w:r>
      <w:r w:rsidR="006943CD" w:rsidRPr="005D6807">
        <w:t>student</w:t>
      </w:r>
      <w:r w:rsidRPr="005D6807">
        <w:t xml:space="preserve"> </w:t>
      </w:r>
      <w:r w:rsidR="00255973">
        <w:t>may</w:t>
      </w:r>
      <w:r w:rsidRPr="005D6807">
        <w:t xml:space="preserve"> be given a detention</w:t>
      </w:r>
      <w:r w:rsidR="00764BD5" w:rsidRPr="005D6807">
        <w:t xml:space="preserve"> or be placed in seclusion</w:t>
      </w:r>
      <w:r w:rsidR="00255973">
        <w:t xml:space="preserve"> or an immediate fixed term exclusion. In extreme cases the police may be contacted. </w:t>
      </w:r>
    </w:p>
    <w:p w14:paraId="6AD81225" w14:textId="77777777" w:rsidR="005019EA" w:rsidRPr="005D6807" w:rsidRDefault="005019EA" w:rsidP="009C0C57">
      <w:pPr>
        <w:pStyle w:val="Style2"/>
        <w:numPr>
          <w:ilvl w:val="1"/>
          <w:numId w:val="5"/>
        </w:numPr>
        <w:spacing w:after="0"/>
        <w:ind w:left="851" w:hanging="284"/>
        <w:jc w:val="both"/>
      </w:pPr>
      <w:r w:rsidRPr="005D6807">
        <w:t xml:space="preserve">Under </w:t>
      </w:r>
      <w:hyperlink r:id="rId8" w:history="1">
        <w:r w:rsidRPr="005D6807">
          <w:rPr>
            <w:rStyle w:val="Hyperlink"/>
          </w:rPr>
          <w:t>Part 2, Section 2 of the Education Act 2011</w:t>
        </w:r>
      </w:hyperlink>
      <w:r w:rsidRPr="005D6807">
        <w:t>, teachers are authorised by the Headteacher to search for any prohibited item</w:t>
      </w:r>
      <w:r w:rsidR="00B7507A" w:rsidRPr="005D6807">
        <w:t xml:space="preserve"> </w:t>
      </w:r>
      <w:r w:rsidRPr="005D6807">
        <w:t xml:space="preserve">without the consent of the </w:t>
      </w:r>
      <w:r w:rsidR="006943CD" w:rsidRPr="005D6807">
        <w:t>student</w:t>
      </w:r>
      <w:r w:rsidRPr="005D6807">
        <w:t xml:space="preserve"> if they have reasonable grounds for suspecting that the </w:t>
      </w:r>
      <w:r w:rsidR="006943CD" w:rsidRPr="005D6807">
        <w:t>student</w:t>
      </w:r>
      <w:r w:rsidRPr="005D6807">
        <w:t xml:space="preserve"> is in possession of a prohibited item.</w:t>
      </w:r>
      <w:r w:rsidR="00B7507A" w:rsidRPr="005D6807">
        <w:t xml:space="preserve"> Prohibited items are:</w:t>
      </w:r>
    </w:p>
    <w:p w14:paraId="7E3D01DC" w14:textId="77777777" w:rsidR="00B7507A" w:rsidRPr="005D6807" w:rsidRDefault="00B7507A" w:rsidP="009B79D4">
      <w:pPr>
        <w:pStyle w:val="NoSpacing"/>
        <w:numPr>
          <w:ilvl w:val="0"/>
          <w:numId w:val="10"/>
        </w:numPr>
        <w:ind w:left="1276"/>
        <w:jc w:val="both"/>
      </w:pPr>
      <w:r w:rsidRPr="005D6807">
        <w:t>Knives or weapons</w:t>
      </w:r>
    </w:p>
    <w:p w14:paraId="057D4ED6" w14:textId="77777777" w:rsidR="00B7507A" w:rsidRPr="005D6807" w:rsidRDefault="00B7507A" w:rsidP="009B79D4">
      <w:pPr>
        <w:pStyle w:val="NoSpacing"/>
        <w:numPr>
          <w:ilvl w:val="0"/>
          <w:numId w:val="10"/>
        </w:numPr>
        <w:ind w:left="1276"/>
        <w:jc w:val="both"/>
      </w:pPr>
      <w:r w:rsidRPr="005D6807">
        <w:t>Alcohol</w:t>
      </w:r>
    </w:p>
    <w:p w14:paraId="3346093C" w14:textId="77777777" w:rsidR="00B7507A" w:rsidRPr="005D6807" w:rsidRDefault="00B7507A" w:rsidP="009B79D4">
      <w:pPr>
        <w:pStyle w:val="NoSpacing"/>
        <w:numPr>
          <w:ilvl w:val="0"/>
          <w:numId w:val="10"/>
        </w:numPr>
        <w:ind w:left="1276"/>
        <w:jc w:val="both"/>
      </w:pPr>
      <w:r w:rsidRPr="005D6807">
        <w:t>Illegal drugs</w:t>
      </w:r>
    </w:p>
    <w:p w14:paraId="20DD240E" w14:textId="77777777" w:rsidR="00B7507A" w:rsidRPr="005D6807" w:rsidRDefault="00B7507A" w:rsidP="009B79D4">
      <w:pPr>
        <w:pStyle w:val="NoSpacing"/>
        <w:numPr>
          <w:ilvl w:val="0"/>
          <w:numId w:val="10"/>
        </w:numPr>
        <w:ind w:left="1276"/>
        <w:jc w:val="both"/>
      </w:pPr>
      <w:r w:rsidRPr="005D6807">
        <w:t>Stolen items</w:t>
      </w:r>
    </w:p>
    <w:p w14:paraId="5EBCFE15" w14:textId="77777777" w:rsidR="00B7507A" w:rsidRPr="005D6807" w:rsidRDefault="00B7507A" w:rsidP="009B79D4">
      <w:pPr>
        <w:pStyle w:val="NoSpacing"/>
        <w:numPr>
          <w:ilvl w:val="0"/>
          <w:numId w:val="10"/>
        </w:numPr>
        <w:ind w:left="1276"/>
        <w:jc w:val="both"/>
      </w:pPr>
      <w:r w:rsidRPr="005D6807">
        <w:t>Tobacco and cigarette papers</w:t>
      </w:r>
    </w:p>
    <w:p w14:paraId="136C5308" w14:textId="77777777" w:rsidR="00B7507A" w:rsidRDefault="00B7507A" w:rsidP="009B79D4">
      <w:pPr>
        <w:pStyle w:val="NoSpacing"/>
        <w:numPr>
          <w:ilvl w:val="0"/>
          <w:numId w:val="10"/>
        </w:numPr>
        <w:ind w:left="1276"/>
        <w:jc w:val="both"/>
      </w:pPr>
      <w:r>
        <w:t>Fireworks</w:t>
      </w:r>
    </w:p>
    <w:p w14:paraId="3DBA26DC" w14:textId="77777777" w:rsidR="00B7507A" w:rsidRDefault="00B7507A" w:rsidP="009B79D4">
      <w:pPr>
        <w:pStyle w:val="NoSpacing"/>
        <w:numPr>
          <w:ilvl w:val="0"/>
          <w:numId w:val="10"/>
        </w:numPr>
        <w:ind w:left="1276"/>
        <w:jc w:val="both"/>
      </w:pPr>
      <w:r>
        <w:t>Pornographic images</w:t>
      </w:r>
    </w:p>
    <w:p w14:paraId="29718E4E" w14:textId="77777777" w:rsidR="00B7507A" w:rsidRDefault="00B7507A" w:rsidP="009B79D4">
      <w:pPr>
        <w:pStyle w:val="NoSpacing"/>
        <w:numPr>
          <w:ilvl w:val="0"/>
          <w:numId w:val="10"/>
        </w:numPr>
        <w:ind w:left="1276"/>
        <w:jc w:val="both"/>
      </w:pPr>
      <w:r>
        <w:t xml:space="preserve">Any article that the member of staff reasonably suspects has been, or is likely to be, used to commit an offence, to cause personal injury or damage the property of any </w:t>
      </w:r>
      <w:r w:rsidR="006943CD">
        <w:t>student</w:t>
      </w:r>
      <w:r>
        <w:t xml:space="preserve"> or member of staff</w:t>
      </w:r>
    </w:p>
    <w:p w14:paraId="046D0BA6" w14:textId="77777777" w:rsidR="00B7507A" w:rsidRDefault="00B7507A" w:rsidP="009B79D4">
      <w:pPr>
        <w:pStyle w:val="NoSpacing"/>
        <w:numPr>
          <w:ilvl w:val="0"/>
          <w:numId w:val="10"/>
        </w:numPr>
        <w:ind w:left="1276"/>
        <w:jc w:val="both"/>
      </w:pPr>
      <w:r>
        <w:t>Any item banned by the school rules which are identified in the rules as an item which may be searched for</w:t>
      </w:r>
    </w:p>
    <w:p w14:paraId="66649374" w14:textId="77777777" w:rsidR="006943CD" w:rsidRPr="00240E20" w:rsidRDefault="006943CD" w:rsidP="00D342BD">
      <w:pPr>
        <w:pStyle w:val="NoSpacing"/>
        <w:ind w:left="2285"/>
        <w:jc w:val="both"/>
      </w:pPr>
    </w:p>
    <w:p w14:paraId="3B79B32A" w14:textId="6445BCAC" w:rsidR="005019EA" w:rsidRPr="00240E20" w:rsidRDefault="005019EA" w:rsidP="009C0C57">
      <w:pPr>
        <w:pStyle w:val="Style2"/>
        <w:numPr>
          <w:ilvl w:val="1"/>
          <w:numId w:val="5"/>
        </w:numPr>
        <w:spacing w:after="0"/>
        <w:ind w:left="851" w:hanging="284"/>
        <w:jc w:val="both"/>
      </w:pPr>
      <w:r w:rsidRPr="00240E20">
        <w:t xml:space="preserve">Searches will be conducted by </w:t>
      </w:r>
      <w:r w:rsidR="00255973">
        <w:t xml:space="preserve">two </w:t>
      </w:r>
      <w:r w:rsidRPr="00240E20">
        <w:t>member</w:t>
      </w:r>
      <w:r w:rsidR="00255973">
        <w:t>s of staff, one</w:t>
      </w:r>
      <w:r w:rsidRPr="00240E20">
        <w:t xml:space="preserve"> as a witness unless there is a risk that serious harm will be caused to a person if the search is not done immediately, and where it is not practicable to summon another member of staff.</w:t>
      </w:r>
    </w:p>
    <w:p w14:paraId="46DB2CEC" w14:textId="32B24CAE" w:rsidR="005019EA" w:rsidRPr="00240E20" w:rsidRDefault="005019EA" w:rsidP="009C0C57">
      <w:pPr>
        <w:pStyle w:val="Style2"/>
        <w:numPr>
          <w:ilvl w:val="1"/>
          <w:numId w:val="5"/>
        </w:numPr>
        <w:spacing w:after="0"/>
        <w:ind w:left="851" w:hanging="284"/>
        <w:jc w:val="both"/>
      </w:pPr>
      <w:r w:rsidRPr="00240E20">
        <w:t xml:space="preserve">Staff members may require a </w:t>
      </w:r>
      <w:r w:rsidR="006943CD">
        <w:t>student</w:t>
      </w:r>
      <w:r w:rsidRPr="00240E20">
        <w:t xml:space="preserve"> to remove outer clothing including hats, </w:t>
      </w:r>
      <w:r w:rsidR="00255973">
        <w:t>shoes</w:t>
      </w:r>
      <w:r w:rsidRPr="00240E20">
        <w:t>, coats and scarves.</w:t>
      </w:r>
    </w:p>
    <w:p w14:paraId="61572B54" w14:textId="77777777" w:rsidR="005019EA" w:rsidRPr="00240E20" w:rsidRDefault="006943CD" w:rsidP="009C0C57">
      <w:pPr>
        <w:pStyle w:val="Style2"/>
        <w:numPr>
          <w:ilvl w:val="1"/>
          <w:numId w:val="5"/>
        </w:numPr>
        <w:spacing w:after="0"/>
        <w:ind w:left="851" w:hanging="284"/>
        <w:jc w:val="both"/>
      </w:pPr>
      <w:r>
        <w:t>Student</w:t>
      </w:r>
      <w:r w:rsidR="005019EA" w:rsidRPr="00240E20">
        <w:t xml:space="preserve">’s possessions will only be searched in the presence of the </w:t>
      </w:r>
      <w:r>
        <w:t>student</w:t>
      </w:r>
      <w:r w:rsidR="005019EA" w:rsidRPr="00240E20">
        <w:t xml:space="preserve"> and another member of staff unless there is a risk that serious harm will be caused to a person if the search is not done immediately, and where it is not practicable to summon another member of staff.</w:t>
      </w:r>
    </w:p>
    <w:p w14:paraId="68262E4C" w14:textId="30A0626A" w:rsidR="005019EA" w:rsidRPr="00240E20" w:rsidRDefault="005019EA" w:rsidP="009C0C57">
      <w:pPr>
        <w:pStyle w:val="Style2"/>
        <w:numPr>
          <w:ilvl w:val="1"/>
          <w:numId w:val="5"/>
        </w:numPr>
        <w:spacing w:after="0"/>
        <w:ind w:left="851" w:hanging="284"/>
        <w:jc w:val="both"/>
      </w:pPr>
      <w:r w:rsidRPr="00240E20">
        <w:t xml:space="preserve">Staff members may use </w:t>
      </w:r>
      <w:r w:rsidRPr="00A563B8">
        <w:t>such force as is reasonable</w:t>
      </w:r>
      <w:r w:rsidRPr="00240E20">
        <w:t xml:space="preserve"> </w:t>
      </w:r>
      <w:r w:rsidR="00255973">
        <w:t xml:space="preserve">and </w:t>
      </w:r>
      <w:r w:rsidR="006D7219" w:rsidRPr="00A563B8">
        <w:t xml:space="preserve">minimal force </w:t>
      </w:r>
      <w:r w:rsidRPr="00A563B8">
        <w:t xml:space="preserve">given </w:t>
      </w:r>
      <w:r w:rsidRPr="00240E20">
        <w:t>the circumstances when conducting a searc</w:t>
      </w:r>
      <w:r w:rsidR="00255973">
        <w:t xml:space="preserve">h for alcohol, illegal drugs, tobacco products or weapons. </w:t>
      </w:r>
    </w:p>
    <w:p w14:paraId="1BCB1252" w14:textId="77777777" w:rsidR="005019EA" w:rsidRDefault="005019EA" w:rsidP="009C0C57">
      <w:pPr>
        <w:pStyle w:val="Style2"/>
        <w:numPr>
          <w:ilvl w:val="1"/>
          <w:numId w:val="5"/>
        </w:numPr>
        <w:spacing w:after="0"/>
        <w:ind w:left="851" w:hanging="284"/>
        <w:jc w:val="both"/>
      </w:pPr>
      <w:r w:rsidRPr="00240E20">
        <w:t>Any staff me</w:t>
      </w:r>
      <w:r w:rsidR="007C76C0">
        <w:t xml:space="preserve">mber </w:t>
      </w:r>
      <w:r w:rsidRPr="00240E20">
        <w:t>may refuse to conduct a search.</w:t>
      </w:r>
      <w:r w:rsidR="00453BF5">
        <w:t xml:space="preserve"> </w:t>
      </w:r>
    </w:p>
    <w:p w14:paraId="588A9F2A" w14:textId="77777777" w:rsidR="000106BC" w:rsidRDefault="000106BC" w:rsidP="00255973">
      <w:pPr>
        <w:pStyle w:val="Heading1"/>
        <w:numPr>
          <w:ilvl w:val="0"/>
          <w:numId w:val="0"/>
        </w:numPr>
        <w:ind w:left="851" w:hanging="425"/>
        <w:jc w:val="both"/>
      </w:pPr>
      <w:bookmarkStart w:id="26" w:name="_Outside_school_and"/>
      <w:bookmarkEnd w:id="26"/>
    </w:p>
    <w:p w14:paraId="5909041E" w14:textId="5A5D0FFD" w:rsidR="005019EA" w:rsidRPr="005D6807" w:rsidRDefault="005019EA" w:rsidP="009B79D4">
      <w:pPr>
        <w:pStyle w:val="Heading1"/>
        <w:numPr>
          <w:ilvl w:val="0"/>
          <w:numId w:val="30"/>
        </w:numPr>
        <w:spacing w:after="0"/>
        <w:ind w:left="851" w:hanging="425"/>
        <w:jc w:val="both"/>
        <w:rPr>
          <w:rFonts w:asciiTheme="minorHAnsi" w:hAnsiTheme="minorHAnsi"/>
          <w:b/>
          <w:sz w:val="24"/>
        </w:rPr>
      </w:pPr>
      <w:r w:rsidRPr="005D6807">
        <w:rPr>
          <w:rFonts w:asciiTheme="minorHAnsi" w:hAnsiTheme="minorHAnsi"/>
          <w:b/>
          <w:sz w:val="24"/>
        </w:rPr>
        <w:t>Confiscation</w:t>
      </w:r>
    </w:p>
    <w:p w14:paraId="49EFE863" w14:textId="77777777" w:rsidR="005019EA" w:rsidRDefault="005019EA" w:rsidP="00255973">
      <w:pPr>
        <w:pStyle w:val="Style2"/>
        <w:numPr>
          <w:ilvl w:val="1"/>
          <w:numId w:val="5"/>
        </w:numPr>
        <w:spacing w:after="0"/>
        <w:ind w:left="851" w:hanging="425"/>
        <w:jc w:val="both"/>
      </w:pPr>
      <w:r>
        <w:t>A staff member carrying out the search can confiscate anything they have reasonable grounds for suspecting is a prohibited item. This includes “legal highs” and other potentially harmful materials which c</w:t>
      </w:r>
      <w:r w:rsidR="00226F86">
        <w:t>annot immediately be identified.</w:t>
      </w:r>
    </w:p>
    <w:p w14:paraId="13B2F09D" w14:textId="77777777" w:rsidR="00AF03B2" w:rsidRDefault="005019EA" w:rsidP="00255973">
      <w:pPr>
        <w:pStyle w:val="Style2"/>
        <w:numPr>
          <w:ilvl w:val="1"/>
          <w:numId w:val="5"/>
        </w:numPr>
        <w:spacing w:after="0"/>
        <w:ind w:left="851" w:hanging="425"/>
        <w:jc w:val="both"/>
      </w:pPr>
      <w:r>
        <w:t>If necessary, the police will be called for the removal of the item/items.</w:t>
      </w:r>
    </w:p>
    <w:p w14:paraId="52C577EC" w14:textId="77777777" w:rsidR="00E8729E" w:rsidRDefault="00AF03B2" w:rsidP="00255973">
      <w:pPr>
        <w:pStyle w:val="Style2"/>
        <w:numPr>
          <w:ilvl w:val="1"/>
          <w:numId w:val="5"/>
        </w:numPr>
        <w:spacing w:after="0"/>
        <w:ind w:left="851" w:hanging="425"/>
        <w:jc w:val="both"/>
      </w:pPr>
      <w:r>
        <w:t>A staff member carrying out the search can confiscate anything that is banned by the school rules and us</w:t>
      </w:r>
      <w:r w:rsidR="00855840">
        <w:t>e</w:t>
      </w:r>
      <w:r>
        <w:t xml:space="preserve"> their professional judgement about whether to return it to the </w:t>
      </w:r>
      <w:r w:rsidR="006943CD">
        <w:t>student</w:t>
      </w:r>
      <w:r>
        <w:t>, retain it or dispose of it.</w:t>
      </w:r>
    </w:p>
    <w:p w14:paraId="7C967E1C" w14:textId="77777777" w:rsidR="000106BC" w:rsidRDefault="000106BC" w:rsidP="00255973">
      <w:pPr>
        <w:pStyle w:val="Style2"/>
        <w:numPr>
          <w:ilvl w:val="0"/>
          <w:numId w:val="0"/>
        </w:numPr>
        <w:spacing w:after="0"/>
        <w:ind w:left="851" w:hanging="425"/>
        <w:jc w:val="both"/>
      </w:pPr>
    </w:p>
    <w:p w14:paraId="3470EF29" w14:textId="5F73811E" w:rsidR="005019EA" w:rsidRPr="005D6807" w:rsidRDefault="005019EA" w:rsidP="009B79D4">
      <w:pPr>
        <w:pStyle w:val="Heading1"/>
        <w:numPr>
          <w:ilvl w:val="0"/>
          <w:numId w:val="30"/>
        </w:numPr>
        <w:spacing w:after="0"/>
        <w:ind w:left="851" w:hanging="425"/>
        <w:jc w:val="both"/>
        <w:rPr>
          <w:rFonts w:asciiTheme="minorHAnsi" w:hAnsiTheme="minorHAnsi"/>
          <w:b/>
          <w:sz w:val="24"/>
        </w:rPr>
      </w:pPr>
      <w:bookmarkStart w:id="27" w:name="_Confiscation"/>
      <w:bookmarkStart w:id="28" w:name="_Working_with_the"/>
      <w:bookmarkStart w:id="29" w:name="_Working_a_perpetrator"/>
      <w:bookmarkStart w:id="30" w:name="_Emergencies"/>
      <w:bookmarkStart w:id="31" w:name="_Controlled_Substances"/>
      <w:bookmarkEnd w:id="27"/>
      <w:bookmarkEnd w:id="28"/>
      <w:bookmarkEnd w:id="29"/>
      <w:bookmarkEnd w:id="30"/>
      <w:bookmarkEnd w:id="31"/>
      <w:r w:rsidRPr="005D6807">
        <w:rPr>
          <w:rFonts w:asciiTheme="minorHAnsi" w:hAnsiTheme="minorHAnsi"/>
          <w:b/>
          <w:sz w:val="24"/>
        </w:rPr>
        <w:t>Controlled Substances</w:t>
      </w:r>
    </w:p>
    <w:p w14:paraId="6B93BC74" w14:textId="77777777" w:rsidR="005019EA" w:rsidRPr="00A563B8" w:rsidRDefault="007C76C0" w:rsidP="00255973">
      <w:pPr>
        <w:pStyle w:val="Style2"/>
        <w:numPr>
          <w:ilvl w:val="1"/>
          <w:numId w:val="5"/>
        </w:numPr>
        <w:spacing w:after="0"/>
        <w:ind w:left="851" w:hanging="425"/>
        <w:jc w:val="both"/>
      </w:pPr>
      <w:bookmarkStart w:id="32" w:name="_After_the_event"/>
      <w:bookmarkEnd w:id="32"/>
      <w:r w:rsidRPr="00A563B8">
        <w:t>New Mills School</w:t>
      </w:r>
      <w:r w:rsidR="005019EA" w:rsidRPr="00A563B8">
        <w:t xml:space="preserve"> has a zero tolerance policy on illegal drugs.</w:t>
      </w:r>
    </w:p>
    <w:p w14:paraId="1DB18FB3" w14:textId="77777777" w:rsidR="005019EA" w:rsidRPr="00A563B8" w:rsidRDefault="005019EA" w:rsidP="00255973">
      <w:pPr>
        <w:pStyle w:val="Style2"/>
        <w:numPr>
          <w:ilvl w:val="1"/>
          <w:numId w:val="5"/>
        </w:numPr>
        <w:spacing w:after="0"/>
        <w:ind w:left="851" w:hanging="425"/>
        <w:jc w:val="both"/>
      </w:pPr>
      <w:r w:rsidRPr="00A563B8">
        <w:lastRenderedPageBreak/>
        <w:t>Following the identification and confiscation of a controlled substance, the staff member will seal the sample in a plastic bag and include details of the date and time of the confiscation and witness/witnesses present.</w:t>
      </w:r>
    </w:p>
    <w:p w14:paraId="3FE28CAF" w14:textId="77777777" w:rsidR="005019EA" w:rsidRPr="00A563B8" w:rsidRDefault="005019EA" w:rsidP="00255973">
      <w:pPr>
        <w:pStyle w:val="Style2"/>
        <w:numPr>
          <w:ilvl w:val="1"/>
          <w:numId w:val="5"/>
        </w:numPr>
        <w:spacing w:after="0"/>
        <w:ind w:left="851" w:hanging="425"/>
        <w:jc w:val="both"/>
      </w:pPr>
      <w:r w:rsidRPr="00A563B8">
        <w:t xml:space="preserve">The staff member will store the sample in a secure location. </w:t>
      </w:r>
    </w:p>
    <w:p w14:paraId="713BFA6D" w14:textId="77777777" w:rsidR="005019EA" w:rsidRPr="00A563B8" w:rsidRDefault="005019EA" w:rsidP="00255973">
      <w:pPr>
        <w:pStyle w:val="Style2"/>
        <w:numPr>
          <w:ilvl w:val="1"/>
          <w:numId w:val="5"/>
        </w:numPr>
        <w:spacing w:after="0"/>
        <w:ind w:left="851" w:hanging="425"/>
        <w:jc w:val="both"/>
      </w:pPr>
      <w:r w:rsidRPr="00A563B8">
        <w:t>The incident will be reported immediately to the police who will collect it and then deal with it in line with agreed protocols.</w:t>
      </w:r>
    </w:p>
    <w:p w14:paraId="2503142C" w14:textId="77777777" w:rsidR="005019EA" w:rsidRPr="009B79D4" w:rsidRDefault="005019EA" w:rsidP="00255973">
      <w:pPr>
        <w:pStyle w:val="Style2"/>
        <w:numPr>
          <w:ilvl w:val="1"/>
          <w:numId w:val="5"/>
        </w:numPr>
        <w:spacing w:after="0"/>
        <w:ind w:left="851" w:hanging="425"/>
        <w:jc w:val="both"/>
        <w:rPr>
          <w:color w:val="000000" w:themeColor="text1"/>
        </w:rPr>
      </w:pPr>
      <w:r w:rsidRPr="009B79D4">
        <w:rPr>
          <w:color w:val="000000" w:themeColor="text1"/>
        </w:rPr>
        <w:t>N</w:t>
      </w:r>
      <w:r w:rsidR="007C76C0" w:rsidRPr="009B79D4">
        <w:rPr>
          <w:color w:val="000000" w:themeColor="text1"/>
        </w:rPr>
        <w:t>ew Mills School</w:t>
      </w:r>
      <w:r w:rsidRPr="009B79D4">
        <w:rPr>
          <w:color w:val="000000" w:themeColor="text1"/>
        </w:rPr>
        <w:t xml:space="preserve"> will not hesitate to give the name of the </w:t>
      </w:r>
      <w:r w:rsidR="006943CD" w:rsidRPr="009B79D4">
        <w:rPr>
          <w:color w:val="000000" w:themeColor="text1"/>
        </w:rPr>
        <w:t>student</w:t>
      </w:r>
      <w:r w:rsidR="003253FC" w:rsidRPr="009B79D4">
        <w:rPr>
          <w:color w:val="000000" w:themeColor="text1"/>
        </w:rPr>
        <w:t xml:space="preserve"> to the police</w:t>
      </w:r>
      <w:r w:rsidRPr="009B79D4">
        <w:rPr>
          <w:color w:val="000000" w:themeColor="text1"/>
        </w:rPr>
        <w:t xml:space="preserve"> from whom the drugs were taken.</w:t>
      </w:r>
    </w:p>
    <w:p w14:paraId="0229971B" w14:textId="77777777" w:rsidR="005019EA" w:rsidRPr="009B79D4" w:rsidRDefault="005019EA" w:rsidP="00255973">
      <w:pPr>
        <w:pStyle w:val="Style2"/>
        <w:numPr>
          <w:ilvl w:val="1"/>
          <w:numId w:val="5"/>
        </w:numPr>
        <w:spacing w:after="0"/>
        <w:ind w:left="851" w:hanging="425"/>
        <w:jc w:val="both"/>
        <w:rPr>
          <w:color w:val="000000" w:themeColor="text1"/>
        </w:rPr>
      </w:pPr>
      <w:r w:rsidRPr="009B79D4">
        <w:rPr>
          <w:color w:val="000000" w:themeColor="text1"/>
        </w:rPr>
        <w:t>A full incident report will be completed.</w:t>
      </w:r>
    </w:p>
    <w:p w14:paraId="1096A65A" w14:textId="77777777" w:rsidR="005019EA" w:rsidRPr="009B79D4" w:rsidRDefault="005019EA" w:rsidP="00255973">
      <w:pPr>
        <w:pStyle w:val="Style2"/>
        <w:numPr>
          <w:ilvl w:val="1"/>
          <w:numId w:val="5"/>
        </w:numPr>
        <w:spacing w:after="0"/>
        <w:ind w:left="851" w:hanging="425"/>
        <w:jc w:val="both"/>
        <w:rPr>
          <w:color w:val="000000" w:themeColor="text1"/>
        </w:rPr>
      </w:pPr>
      <w:r w:rsidRPr="009B79D4">
        <w:rPr>
          <w:color w:val="000000" w:themeColor="text1"/>
        </w:rPr>
        <w:t>Any further measures will be undertaken in line with the schools’ safeguarding policy.</w:t>
      </w:r>
    </w:p>
    <w:p w14:paraId="7E787F5E" w14:textId="77777777" w:rsidR="001D73E7" w:rsidRPr="009B79D4" w:rsidRDefault="001D73E7" w:rsidP="00255973">
      <w:pPr>
        <w:pStyle w:val="Style2"/>
        <w:numPr>
          <w:ilvl w:val="1"/>
          <w:numId w:val="5"/>
        </w:numPr>
        <w:spacing w:after="0"/>
        <w:ind w:left="851" w:hanging="425"/>
        <w:jc w:val="both"/>
        <w:rPr>
          <w:color w:val="000000" w:themeColor="text1"/>
        </w:rPr>
      </w:pPr>
      <w:r w:rsidRPr="009B79D4">
        <w:rPr>
          <w:color w:val="000000" w:themeColor="text1"/>
        </w:rPr>
        <w:t>Students may be referred to a drug awareness course as part of the school’s sanctions.</w:t>
      </w:r>
    </w:p>
    <w:p w14:paraId="6FBB4496" w14:textId="77777777" w:rsidR="000106BC" w:rsidRDefault="000106BC" w:rsidP="000106BC">
      <w:pPr>
        <w:pStyle w:val="Style2"/>
        <w:numPr>
          <w:ilvl w:val="0"/>
          <w:numId w:val="0"/>
        </w:numPr>
        <w:spacing w:after="0"/>
        <w:ind w:left="993"/>
        <w:jc w:val="both"/>
      </w:pPr>
    </w:p>
    <w:p w14:paraId="7E43300A" w14:textId="77777777" w:rsidR="00FC1150" w:rsidRDefault="005019EA" w:rsidP="009B79D4">
      <w:pPr>
        <w:pStyle w:val="Style2"/>
        <w:numPr>
          <w:ilvl w:val="0"/>
          <w:numId w:val="0"/>
        </w:numPr>
        <w:spacing w:after="0"/>
        <w:ind w:left="426"/>
        <w:jc w:val="both"/>
      </w:pPr>
      <w:r w:rsidRPr="00C56FD5">
        <w:t>Where controlled substances are found on school trips away from the school premises, pare</w:t>
      </w:r>
      <w:r>
        <w:t xml:space="preserve">nts/carers of the </w:t>
      </w:r>
      <w:r w:rsidR="006943CD">
        <w:t>student</w:t>
      </w:r>
      <w:r>
        <w:t xml:space="preserve"> as well as local police will be notified</w:t>
      </w:r>
      <w:bookmarkStart w:id="33" w:name="_Discipline"/>
      <w:bookmarkStart w:id="34" w:name="_Cyber_bullying_Education"/>
      <w:bookmarkEnd w:id="33"/>
      <w:bookmarkEnd w:id="34"/>
      <w:r w:rsidR="00805464">
        <w:t>.</w:t>
      </w:r>
    </w:p>
    <w:p w14:paraId="7296F215" w14:textId="77777777" w:rsidR="000106BC" w:rsidRDefault="000106BC" w:rsidP="000106BC">
      <w:pPr>
        <w:pStyle w:val="Style2"/>
        <w:numPr>
          <w:ilvl w:val="0"/>
          <w:numId w:val="0"/>
        </w:numPr>
        <w:spacing w:after="0"/>
        <w:jc w:val="both"/>
      </w:pPr>
    </w:p>
    <w:p w14:paraId="1DDC9D81" w14:textId="08BEA05C" w:rsidR="005804E3" w:rsidRPr="0040287A" w:rsidRDefault="005804E3" w:rsidP="009B79D4">
      <w:pPr>
        <w:pStyle w:val="ListParagraph"/>
        <w:numPr>
          <w:ilvl w:val="0"/>
          <w:numId w:val="30"/>
        </w:numPr>
        <w:spacing w:after="0" w:line="259" w:lineRule="auto"/>
        <w:jc w:val="both"/>
        <w:rPr>
          <w:b/>
          <w:color w:val="000000"/>
          <w:sz w:val="24"/>
          <w:szCs w:val="24"/>
        </w:rPr>
      </w:pPr>
      <w:r w:rsidRPr="0040287A">
        <w:rPr>
          <w:b/>
          <w:color w:val="000000"/>
          <w:sz w:val="24"/>
          <w:szCs w:val="24"/>
        </w:rPr>
        <w:t>Reasonable Force – See Physical Interventions Policy</w:t>
      </w:r>
    </w:p>
    <w:p w14:paraId="33931576" w14:textId="78D269C0" w:rsidR="005804E3" w:rsidRPr="005804E3" w:rsidRDefault="0040287A" w:rsidP="009B79D4">
      <w:pPr>
        <w:spacing w:after="0" w:line="240" w:lineRule="auto"/>
        <w:ind w:left="426" w:right="-1"/>
        <w:rPr>
          <w:rFonts w:eastAsia="Times New Roman" w:cs="Arial"/>
          <w:lang w:eastAsia="en-GB"/>
        </w:rPr>
      </w:pPr>
      <w:r w:rsidRPr="009B79D4">
        <w:rPr>
          <w:rFonts w:eastAsia="Times New Roman" w:cs="Arial"/>
          <w:b/>
          <w:lang w:eastAsia="en-GB"/>
        </w:rPr>
        <w:t>21.1</w:t>
      </w:r>
      <w:r>
        <w:rPr>
          <w:rFonts w:eastAsia="Times New Roman" w:cs="Arial"/>
          <w:lang w:eastAsia="en-GB"/>
        </w:rPr>
        <w:t xml:space="preserve"> </w:t>
      </w:r>
      <w:r w:rsidR="005804E3" w:rsidRPr="005804E3">
        <w:rPr>
          <w:rFonts w:eastAsia="Times New Roman" w:cs="Arial"/>
          <w:lang w:eastAsia="en-GB"/>
        </w:rPr>
        <w:t>Physical interventions will only be used in exceptional circumstances.  The school expects that staff will only use force in circumstances where:-</w:t>
      </w:r>
    </w:p>
    <w:p w14:paraId="2CAB212A" w14:textId="77777777" w:rsidR="005804E3" w:rsidRPr="005804E3" w:rsidRDefault="005804E3" w:rsidP="009B79D4">
      <w:pPr>
        <w:spacing w:after="0" w:line="240" w:lineRule="auto"/>
        <w:ind w:left="426" w:right="-1"/>
        <w:rPr>
          <w:rFonts w:eastAsia="Times New Roman" w:cs="Arial"/>
          <w:lang w:eastAsia="en-GB"/>
        </w:rPr>
      </w:pPr>
    </w:p>
    <w:p w14:paraId="3C24252B" w14:textId="77777777" w:rsidR="005804E3" w:rsidRPr="005804E3" w:rsidRDefault="005804E3" w:rsidP="009B79D4">
      <w:pPr>
        <w:numPr>
          <w:ilvl w:val="0"/>
          <w:numId w:val="22"/>
        </w:numPr>
        <w:spacing w:after="0" w:line="240" w:lineRule="auto"/>
        <w:ind w:left="851" w:right="-1"/>
        <w:rPr>
          <w:rFonts w:eastAsia="Times New Roman" w:cs="Arial"/>
          <w:lang w:eastAsia="en-GB"/>
        </w:rPr>
      </w:pPr>
      <w:r w:rsidRPr="005804E3">
        <w:rPr>
          <w:rFonts w:eastAsia="Times New Roman" w:cs="Arial"/>
          <w:lang w:eastAsia="en-GB"/>
        </w:rPr>
        <w:t>The consequences of not intervening were sufficiently serious to justify the use of force,</w:t>
      </w:r>
    </w:p>
    <w:p w14:paraId="51B2C573" w14:textId="77777777" w:rsidR="005804E3" w:rsidRPr="005804E3" w:rsidRDefault="005804E3" w:rsidP="009B79D4">
      <w:pPr>
        <w:numPr>
          <w:ilvl w:val="0"/>
          <w:numId w:val="22"/>
        </w:numPr>
        <w:spacing w:after="0" w:line="240" w:lineRule="auto"/>
        <w:ind w:left="851" w:right="-1"/>
        <w:rPr>
          <w:rFonts w:eastAsia="Times New Roman" w:cs="Arial"/>
          <w:lang w:eastAsia="en-GB"/>
        </w:rPr>
      </w:pPr>
      <w:r w:rsidRPr="005804E3">
        <w:rPr>
          <w:rFonts w:eastAsia="Times New Roman" w:cs="Arial"/>
          <w:lang w:eastAsia="en-GB"/>
        </w:rPr>
        <w:t xml:space="preserve">Achieving a safe outcome by other means had either been tried and exhausted, </w:t>
      </w:r>
    </w:p>
    <w:p w14:paraId="524DBD05" w14:textId="77777777" w:rsidR="005804E3" w:rsidRPr="005804E3" w:rsidRDefault="005804E3" w:rsidP="009B79D4">
      <w:pPr>
        <w:numPr>
          <w:ilvl w:val="0"/>
          <w:numId w:val="22"/>
        </w:numPr>
        <w:spacing w:after="0" w:line="240" w:lineRule="auto"/>
        <w:ind w:left="851" w:right="-1"/>
        <w:rPr>
          <w:rFonts w:eastAsia="Times New Roman" w:cs="Arial"/>
          <w:lang w:eastAsia="en-GB"/>
        </w:rPr>
      </w:pPr>
      <w:r w:rsidRPr="005804E3">
        <w:rPr>
          <w:rFonts w:eastAsia="Times New Roman" w:cs="Arial"/>
          <w:lang w:eastAsia="en-GB"/>
        </w:rPr>
        <w:t>The risks associated with not using force outweigh those of using force.</w:t>
      </w:r>
    </w:p>
    <w:p w14:paraId="0B594668" w14:textId="77777777" w:rsidR="005804E3" w:rsidRPr="005804E3" w:rsidRDefault="005804E3" w:rsidP="009B79D4">
      <w:pPr>
        <w:spacing w:after="0" w:line="240" w:lineRule="auto"/>
        <w:ind w:left="426" w:right="-1"/>
        <w:rPr>
          <w:rFonts w:eastAsia="Times New Roman" w:cs="Arial"/>
          <w:lang w:eastAsia="en-GB"/>
        </w:rPr>
      </w:pPr>
    </w:p>
    <w:p w14:paraId="7AEEB23C" w14:textId="3B2FD287" w:rsidR="005804E3" w:rsidRPr="005804E3" w:rsidRDefault="0040287A" w:rsidP="009B79D4">
      <w:pPr>
        <w:spacing w:after="120" w:line="240" w:lineRule="auto"/>
        <w:ind w:left="426" w:right="-1"/>
        <w:rPr>
          <w:rFonts w:eastAsia="Times New Roman" w:cs="Arial"/>
          <w:lang w:eastAsia="en-GB"/>
        </w:rPr>
      </w:pPr>
      <w:r w:rsidRPr="009B79D4">
        <w:rPr>
          <w:rFonts w:eastAsia="Times New Roman" w:cs="Arial"/>
          <w:b/>
          <w:lang w:eastAsia="en-GB"/>
        </w:rPr>
        <w:t>22.2</w:t>
      </w:r>
      <w:r>
        <w:rPr>
          <w:rFonts w:eastAsia="Times New Roman" w:cs="Arial"/>
          <w:lang w:eastAsia="en-GB"/>
        </w:rPr>
        <w:t xml:space="preserve"> </w:t>
      </w:r>
      <w:r w:rsidR="005804E3" w:rsidRPr="005804E3">
        <w:rPr>
          <w:rFonts w:eastAsia="Times New Roman" w:cs="Arial"/>
          <w:lang w:eastAsia="en-GB"/>
        </w:rPr>
        <w:t xml:space="preserve">The use of a restrictive physical intervention will be the outcome of professional judgements made according to this policy.  It will be avoided when possible and not be used for the convenience of staff. </w:t>
      </w:r>
    </w:p>
    <w:p w14:paraId="32389950" w14:textId="34AC4E8C" w:rsidR="005804E3" w:rsidRPr="005804E3" w:rsidRDefault="0040287A" w:rsidP="009B79D4">
      <w:pPr>
        <w:spacing w:after="0" w:line="240" w:lineRule="auto"/>
        <w:ind w:left="426" w:right="-1"/>
        <w:rPr>
          <w:rFonts w:eastAsia="Times New Roman" w:cs="Arial"/>
          <w:lang w:eastAsia="en-GB"/>
        </w:rPr>
      </w:pPr>
      <w:r>
        <w:rPr>
          <w:rFonts w:eastAsia="Times New Roman" w:cs="Arial"/>
          <w:b/>
          <w:lang w:eastAsia="en-GB"/>
        </w:rPr>
        <w:t xml:space="preserve">22.3 </w:t>
      </w:r>
      <w:r w:rsidR="005804E3" w:rsidRPr="005804E3">
        <w:rPr>
          <w:rFonts w:eastAsia="Times New Roman" w:cs="Arial"/>
          <w:b/>
          <w:lang w:eastAsia="en-GB"/>
        </w:rPr>
        <w:t xml:space="preserve">Restrictive physical intervention will </w:t>
      </w:r>
      <w:r w:rsidR="005804E3" w:rsidRPr="005804E3">
        <w:rPr>
          <w:rFonts w:eastAsia="Times New Roman" w:cs="Arial"/>
          <w:b/>
          <w:i/>
          <w:lang w:eastAsia="en-GB"/>
        </w:rPr>
        <w:t>only</w:t>
      </w:r>
      <w:r w:rsidR="005804E3" w:rsidRPr="005804E3">
        <w:rPr>
          <w:rFonts w:eastAsia="Times New Roman" w:cs="Arial"/>
          <w:b/>
          <w:lang w:eastAsia="en-GB"/>
        </w:rPr>
        <w:t xml:space="preserve"> be considered if other behaviour management options have proved </w:t>
      </w:r>
      <w:r w:rsidR="005804E3" w:rsidRPr="008467A1">
        <w:rPr>
          <w:rFonts w:eastAsia="Times New Roman" w:cs="Arial"/>
          <w:lang w:eastAsia="en-GB"/>
        </w:rPr>
        <w:t>ineffective or are judged to be inappropriate (or in an emergency situation). Before deciding to intervene in this way, staff will weigh up, the risk of not intervening against the risk of intervening. Any actions will be carried out in the best interest of the pupil</w:t>
      </w:r>
      <w:r w:rsidR="00414ED5" w:rsidRPr="008467A1">
        <w:rPr>
          <w:rFonts w:eastAsia="Times New Roman" w:cs="Arial"/>
          <w:lang w:eastAsia="en-GB"/>
        </w:rPr>
        <w:t xml:space="preserve"> and follow the principles of least restrictive reasonable force</w:t>
      </w:r>
      <w:r w:rsidR="005A317C" w:rsidRPr="008467A1">
        <w:rPr>
          <w:rFonts w:eastAsia="Times New Roman" w:cs="Arial"/>
          <w:lang w:eastAsia="en-GB"/>
        </w:rPr>
        <w:t xml:space="preserve"> for the minimal amount of time</w:t>
      </w:r>
      <w:r w:rsidR="005804E3" w:rsidRPr="008467A1">
        <w:rPr>
          <w:rFonts w:eastAsia="Times New Roman" w:cs="Arial"/>
          <w:lang w:eastAsia="en-GB"/>
        </w:rPr>
        <w:t xml:space="preserve">. </w:t>
      </w:r>
    </w:p>
    <w:p w14:paraId="405E7318" w14:textId="77777777" w:rsidR="00A85028" w:rsidRPr="004D2EE7" w:rsidRDefault="00A85028" w:rsidP="00D342BD">
      <w:pPr>
        <w:spacing w:after="160" w:line="259" w:lineRule="auto"/>
        <w:jc w:val="both"/>
        <w:rPr>
          <w:color w:val="000000"/>
          <w:sz w:val="14"/>
        </w:rPr>
      </w:pPr>
    </w:p>
    <w:p w14:paraId="0272422E" w14:textId="51DD8A1D" w:rsidR="00A85028" w:rsidRPr="004D3FDF" w:rsidRDefault="00A85028" w:rsidP="009B79D4">
      <w:pPr>
        <w:pStyle w:val="ListParagraph"/>
        <w:numPr>
          <w:ilvl w:val="0"/>
          <w:numId w:val="27"/>
        </w:numPr>
        <w:spacing w:after="0" w:line="240" w:lineRule="auto"/>
        <w:jc w:val="both"/>
        <w:rPr>
          <w:rFonts w:cs="Arial"/>
          <w:b/>
          <w:sz w:val="24"/>
        </w:rPr>
      </w:pPr>
      <w:r w:rsidRPr="004D3FDF">
        <w:rPr>
          <w:rFonts w:cs="Arial"/>
          <w:b/>
          <w:sz w:val="24"/>
        </w:rPr>
        <w:t>Policy Amendments</w:t>
      </w:r>
    </w:p>
    <w:p w14:paraId="746185BF" w14:textId="77777777" w:rsidR="00027E57" w:rsidRDefault="00027E57" w:rsidP="009B79D4">
      <w:pPr>
        <w:spacing w:after="0" w:line="240" w:lineRule="auto"/>
        <w:ind w:left="426"/>
        <w:jc w:val="both"/>
        <w:rPr>
          <w:rFonts w:cs="Arial"/>
        </w:rPr>
      </w:pPr>
      <w:r w:rsidRPr="001A58AB">
        <w:rPr>
          <w:rFonts w:cs="Arial"/>
        </w:rPr>
        <w:t xml:space="preserve">It is important to note that the Headteacher reserves the right to make changes to the policy </w:t>
      </w:r>
      <w:r w:rsidR="005A317C">
        <w:rPr>
          <w:rFonts w:cs="Arial"/>
        </w:rPr>
        <w:t xml:space="preserve">should the need arise. A number </w:t>
      </w:r>
      <w:r w:rsidRPr="001A58AB">
        <w:rPr>
          <w:rFonts w:cs="Arial"/>
        </w:rPr>
        <w:t xml:space="preserve">of factors could influence change including but not limited to: Government legislation, procedural changes at authority level, OFSTED recommendations. Governors, parents and other relevant stakeholders would be notified of any policy amendments. </w:t>
      </w:r>
    </w:p>
    <w:p w14:paraId="5C54E294" w14:textId="77777777" w:rsidR="00862666" w:rsidRDefault="00862666" w:rsidP="009B79D4">
      <w:pPr>
        <w:spacing w:after="0" w:line="240" w:lineRule="auto"/>
        <w:ind w:left="720"/>
        <w:jc w:val="both"/>
        <w:rPr>
          <w:rFonts w:cs="Arial"/>
        </w:rPr>
      </w:pPr>
    </w:p>
    <w:p w14:paraId="3F8531CA" w14:textId="234D69AD" w:rsidR="00862666" w:rsidRPr="004D3FDF" w:rsidRDefault="00862666" w:rsidP="009B79D4">
      <w:pPr>
        <w:pStyle w:val="ListParagraph"/>
        <w:numPr>
          <w:ilvl w:val="0"/>
          <w:numId w:val="27"/>
        </w:numPr>
        <w:spacing w:after="0" w:line="240" w:lineRule="auto"/>
        <w:jc w:val="both"/>
        <w:rPr>
          <w:rFonts w:cs="Arial"/>
          <w:b/>
        </w:rPr>
      </w:pPr>
      <w:r w:rsidRPr="004D3FDF">
        <w:rPr>
          <w:rFonts w:cs="Arial"/>
          <w:b/>
        </w:rPr>
        <w:t>Links to</w:t>
      </w:r>
      <w:r w:rsidR="00BC3317" w:rsidRPr="004D3FDF">
        <w:rPr>
          <w:rFonts w:cs="Arial"/>
          <w:b/>
        </w:rPr>
        <w:t xml:space="preserve"> further polices:</w:t>
      </w:r>
    </w:p>
    <w:p w14:paraId="73D3ED0B" w14:textId="77777777" w:rsidR="00BC3317" w:rsidRPr="0068621E" w:rsidRDefault="00BC3317" w:rsidP="009B79D4">
      <w:pPr>
        <w:pStyle w:val="ListParagraph"/>
        <w:numPr>
          <w:ilvl w:val="0"/>
          <w:numId w:val="23"/>
        </w:numPr>
        <w:spacing w:after="0" w:line="240" w:lineRule="auto"/>
        <w:jc w:val="both"/>
        <w:rPr>
          <w:rFonts w:cs="Arial"/>
        </w:rPr>
      </w:pPr>
      <w:r w:rsidRPr="0068621E">
        <w:rPr>
          <w:rFonts w:cs="Arial"/>
        </w:rPr>
        <w:t>Rewards Policy</w:t>
      </w:r>
    </w:p>
    <w:p w14:paraId="2439B6F5" w14:textId="77777777" w:rsidR="00BC3317" w:rsidRPr="0068621E" w:rsidRDefault="00BC3317" w:rsidP="009B79D4">
      <w:pPr>
        <w:pStyle w:val="ListParagraph"/>
        <w:numPr>
          <w:ilvl w:val="0"/>
          <w:numId w:val="23"/>
        </w:numPr>
        <w:spacing w:after="0" w:line="240" w:lineRule="auto"/>
        <w:jc w:val="both"/>
        <w:rPr>
          <w:rFonts w:cs="Arial"/>
        </w:rPr>
      </w:pPr>
      <w:r w:rsidRPr="0068621E">
        <w:rPr>
          <w:rFonts w:cs="Arial"/>
        </w:rPr>
        <w:t>Child Protection and Safeguarding Policy</w:t>
      </w:r>
    </w:p>
    <w:p w14:paraId="552CA780" w14:textId="77777777" w:rsidR="00BC3317" w:rsidRPr="0068621E" w:rsidRDefault="00BC3317" w:rsidP="009B79D4">
      <w:pPr>
        <w:pStyle w:val="ListParagraph"/>
        <w:numPr>
          <w:ilvl w:val="0"/>
          <w:numId w:val="23"/>
        </w:numPr>
        <w:spacing w:after="0" w:line="240" w:lineRule="auto"/>
        <w:jc w:val="both"/>
        <w:rPr>
          <w:rFonts w:cs="Arial"/>
        </w:rPr>
      </w:pPr>
      <w:r w:rsidRPr="0068621E">
        <w:rPr>
          <w:rFonts w:cs="Arial"/>
        </w:rPr>
        <w:t>Homework Policy</w:t>
      </w:r>
    </w:p>
    <w:p w14:paraId="2D22B2D1" w14:textId="77777777" w:rsidR="00BC3317" w:rsidRPr="0068621E" w:rsidRDefault="00821260" w:rsidP="009B79D4">
      <w:pPr>
        <w:pStyle w:val="ListParagraph"/>
        <w:numPr>
          <w:ilvl w:val="0"/>
          <w:numId w:val="23"/>
        </w:numPr>
        <w:spacing w:after="0" w:line="240" w:lineRule="auto"/>
        <w:jc w:val="both"/>
        <w:rPr>
          <w:rFonts w:cs="Arial"/>
        </w:rPr>
      </w:pPr>
      <w:r w:rsidRPr="0068621E">
        <w:rPr>
          <w:rFonts w:cs="Arial"/>
        </w:rPr>
        <w:t xml:space="preserve">Teaching and Learning </w:t>
      </w:r>
      <w:r w:rsidR="00033192" w:rsidRPr="0068621E">
        <w:rPr>
          <w:rFonts w:cs="Arial"/>
        </w:rPr>
        <w:t>Policy</w:t>
      </w:r>
    </w:p>
    <w:p w14:paraId="2732C32F" w14:textId="77777777" w:rsidR="00BC3317" w:rsidRPr="0068621E" w:rsidRDefault="00BC3317" w:rsidP="009B79D4">
      <w:pPr>
        <w:pStyle w:val="ListParagraph"/>
        <w:numPr>
          <w:ilvl w:val="0"/>
          <w:numId w:val="23"/>
        </w:numPr>
        <w:spacing w:after="0" w:line="240" w:lineRule="auto"/>
        <w:jc w:val="both"/>
        <w:rPr>
          <w:rFonts w:cs="Arial"/>
        </w:rPr>
      </w:pPr>
      <w:r w:rsidRPr="0068621E">
        <w:rPr>
          <w:rFonts w:cs="Arial"/>
        </w:rPr>
        <w:t>Physical Interventions Policy</w:t>
      </w:r>
    </w:p>
    <w:p w14:paraId="6176B1F2" w14:textId="77777777" w:rsidR="00033192" w:rsidRDefault="00033192" w:rsidP="009B79D4">
      <w:pPr>
        <w:pStyle w:val="ListParagraph"/>
        <w:numPr>
          <w:ilvl w:val="0"/>
          <w:numId w:val="23"/>
        </w:numPr>
        <w:spacing w:after="0" w:line="240" w:lineRule="auto"/>
        <w:jc w:val="both"/>
        <w:rPr>
          <w:rFonts w:cs="Arial"/>
        </w:rPr>
      </w:pPr>
      <w:r w:rsidRPr="0068621E">
        <w:rPr>
          <w:rFonts w:cs="Arial"/>
        </w:rPr>
        <w:t>School Uniform Policy</w:t>
      </w:r>
    </w:p>
    <w:p w14:paraId="219582E2" w14:textId="77777777" w:rsidR="006416A9" w:rsidRDefault="006416A9" w:rsidP="009B79D4">
      <w:pPr>
        <w:pStyle w:val="ListParagraph"/>
        <w:numPr>
          <w:ilvl w:val="0"/>
          <w:numId w:val="23"/>
        </w:numPr>
        <w:spacing w:after="0" w:line="240" w:lineRule="auto"/>
        <w:jc w:val="both"/>
        <w:rPr>
          <w:rFonts w:cs="Arial"/>
        </w:rPr>
      </w:pPr>
      <w:r>
        <w:rPr>
          <w:rFonts w:cs="Arial"/>
        </w:rPr>
        <w:t>Mobile Phone Policy</w:t>
      </w:r>
    </w:p>
    <w:p w14:paraId="7FCAD623" w14:textId="77777777" w:rsidR="006E2FAC" w:rsidRDefault="006E2FAC" w:rsidP="009B79D4">
      <w:pPr>
        <w:pStyle w:val="ListParagraph"/>
        <w:numPr>
          <w:ilvl w:val="0"/>
          <w:numId w:val="23"/>
        </w:numPr>
        <w:spacing w:after="0" w:line="240" w:lineRule="auto"/>
        <w:jc w:val="both"/>
        <w:rPr>
          <w:rFonts w:cs="Arial"/>
        </w:rPr>
      </w:pPr>
      <w:r>
        <w:rPr>
          <w:rFonts w:cs="Arial"/>
        </w:rPr>
        <w:t>Attendance and Punctuality Policy</w:t>
      </w:r>
    </w:p>
    <w:p w14:paraId="23860C34" w14:textId="77777777" w:rsidR="00D460A5" w:rsidRPr="004D2EE7" w:rsidRDefault="00D460A5" w:rsidP="009B79D4">
      <w:pPr>
        <w:pStyle w:val="ListParagraph"/>
        <w:numPr>
          <w:ilvl w:val="0"/>
          <w:numId w:val="23"/>
        </w:numPr>
        <w:shd w:val="clear" w:color="auto" w:fill="FFFFFF"/>
        <w:spacing w:before="161" w:after="161" w:line="240" w:lineRule="auto"/>
        <w:rPr>
          <w:rFonts w:eastAsia="Times New Roman" w:cs="Helvetica"/>
          <w:color w:val="333333"/>
          <w:sz w:val="20"/>
          <w:szCs w:val="23"/>
          <w:lang w:eastAsia="en-GB"/>
        </w:rPr>
      </w:pPr>
      <w:r w:rsidRPr="004D2EE7">
        <w:rPr>
          <w:rFonts w:eastAsia="Times New Roman" w:cs="Helvetica"/>
          <w:color w:val="333333"/>
          <w:sz w:val="20"/>
          <w:szCs w:val="23"/>
          <w:lang w:eastAsia="en-GB"/>
        </w:rPr>
        <w:t>The Equality Act 2010</w:t>
      </w:r>
    </w:p>
    <w:p w14:paraId="688EFABC" w14:textId="77777777" w:rsidR="00D460A5" w:rsidRPr="004D2EE7" w:rsidRDefault="00D460A5" w:rsidP="009B79D4">
      <w:pPr>
        <w:pStyle w:val="ListParagraph"/>
        <w:numPr>
          <w:ilvl w:val="0"/>
          <w:numId w:val="23"/>
        </w:numPr>
        <w:shd w:val="clear" w:color="auto" w:fill="FFFFFF"/>
        <w:spacing w:before="161" w:after="0" w:line="240" w:lineRule="auto"/>
        <w:jc w:val="both"/>
        <w:rPr>
          <w:rFonts w:cs="Arial"/>
          <w:sz w:val="18"/>
        </w:rPr>
      </w:pPr>
      <w:r w:rsidRPr="004D2EE7">
        <w:rPr>
          <w:rFonts w:eastAsia="Times New Roman" w:cs="Helvetica"/>
          <w:color w:val="333333"/>
          <w:sz w:val="20"/>
          <w:szCs w:val="23"/>
          <w:lang w:eastAsia="en-GB"/>
        </w:rPr>
        <w:t>Special educational needs Polic</w:t>
      </w:r>
      <w:r w:rsidR="005A317C" w:rsidRPr="004D2EE7">
        <w:rPr>
          <w:rFonts w:eastAsia="Times New Roman" w:cs="Helvetica"/>
          <w:color w:val="333333"/>
          <w:sz w:val="20"/>
          <w:szCs w:val="23"/>
          <w:lang w:eastAsia="en-GB"/>
        </w:rPr>
        <w:t>y</w:t>
      </w:r>
    </w:p>
    <w:p w14:paraId="40D6400B" w14:textId="77777777" w:rsidR="002C76BD" w:rsidRPr="00764BD5" w:rsidRDefault="009273E6" w:rsidP="00D342BD">
      <w:pPr>
        <w:spacing w:after="0" w:line="240" w:lineRule="auto"/>
        <w:jc w:val="both"/>
        <w:rPr>
          <w:rFonts w:asciiTheme="majorHAnsi" w:hAnsiTheme="majorHAnsi" w:cs="Arial"/>
          <w:sz w:val="32"/>
        </w:rPr>
      </w:pPr>
      <w:r>
        <w:rPr>
          <w:rFonts w:asciiTheme="majorHAnsi" w:hAnsiTheme="majorHAnsi" w:cs="Arial"/>
          <w:sz w:val="32"/>
        </w:rPr>
        <w:lastRenderedPageBreak/>
        <w:t>A</w:t>
      </w:r>
      <w:r w:rsidR="00B85DE7" w:rsidRPr="001A58AB">
        <w:rPr>
          <w:rFonts w:asciiTheme="majorHAnsi" w:hAnsiTheme="majorHAnsi" w:cs="Arial"/>
          <w:sz w:val="32"/>
        </w:rPr>
        <w:t>ppendix 1</w:t>
      </w:r>
    </w:p>
    <w:p w14:paraId="7663C766" w14:textId="77777777" w:rsidR="00B85DE7" w:rsidRPr="00764BD5" w:rsidRDefault="00B85DE7" w:rsidP="00D342BD">
      <w:pPr>
        <w:spacing w:after="0" w:line="240" w:lineRule="auto"/>
        <w:jc w:val="both"/>
        <w:rPr>
          <w:rFonts w:asciiTheme="majorHAnsi" w:hAnsiTheme="majorHAnsi" w:cs="Arial"/>
          <w:sz w:val="32"/>
        </w:rPr>
      </w:pPr>
    </w:p>
    <w:tbl>
      <w:tblPr>
        <w:tblStyle w:val="TableGrid"/>
        <w:tblW w:w="0" w:type="auto"/>
        <w:tblLook w:val="04A0" w:firstRow="1" w:lastRow="0" w:firstColumn="1" w:lastColumn="0" w:noHBand="0" w:noVBand="1"/>
      </w:tblPr>
      <w:tblGrid>
        <w:gridCol w:w="3860"/>
        <w:gridCol w:w="788"/>
        <w:gridCol w:w="5406"/>
      </w:tblGrid>
      <w:tr w:rsidR="00EE0A69" w:rsidRPr="00764BD5" w14:paraId="3F38F0EE" w14:textId="77777777" w:rsidTr="007C6EA5">
        <w:tc>
          <w:tcPr>
            <w:tcW w:w="10054" w:type="dxa"/>
            <w:gridSpan w:val="3"/>
            <w:shd w:val="clear" w:color="auto" w:fill="000000" w:themeFill="text1"/>
          </w:tcPr>
          <w:p w14:paraId="6CE5995A" w14:textId="77777777" w:rsidR="00EE0A69" w:rsidRPr="00764BD5" w:rsidRDefault="00EE0A69" w:rsidP="00764BD5">
            <w:pPr>
              <w:jc w:val="center"/>
              <w:rPr>
                <w:b/>
                <w:color w:val="FFFFFF" w:themeColor="background1"/>
              </w:rPr>
            </w:pPr>
            <w:r w:rsidRPr="00764BD5">
              <w:rPr>
                <w:b/>
                <w:color w:val="FFFFFF" w:themeColor="background1"/>
              </w:rPr>
              <w:t>Low Level Behaviours</w:t>
            </w:r>
          </w:p>
        </w:tc>
      </w:tr>
      <w:tr w:rsidR="00EE0A69" w:rsidRPr="00764BD5" w14:paraId="12B99B65" w14:textId="77777777" w:rsidTr="007C6EA5">
        <w:tc>
          <w:tcPr>
            <w:tcW w:w="3860" w:type="dxa"/>
            <w:shd w:val="clear" w:color="auto" w:fill="000000" w:themeFill="text1"/>
          </w:tcPr>
          <w:p w14:paraId="067FAF35" w14:textId="77777777" w:rsidR="00EE0A69" w:rsidRPr="00764BD5" w:rsidRDefault="00EE0A69" w:rsidP="00D342BD">
            <w:pPr>
              <w:rPr>
                <w:b/>
                <w:color w:val="FFFFFF" w:themeColor="background1"/>
              </w:rPr>
            </w:pPr>
            <w:r w:rsidRPr="00764BD5">
              <w:rPr>
                <w:b/>
                <w:color w:val="FFFFFF" w:themeColor="background1"/>
              </w:rPr>
              <w:t>Type</w:t>
            </w:r>
          </w:p>
        </w:tc>
        <w:tc>
          <w:tcPr>
            <w:tcW w:w="788" w:type="dxa"/>
            <w:shd w:val="clear" w:color="auto" w:fill="000000" w:themeFill="text1"/>
          </w:tcPr>
          <w:p w14:paraId="6B714870" w14:textId="77777777" w:rsidR="00EE0A69" w:rsidRPr="00764BD5" w:rsidRDefault="00EE0A69" w:rsidP="00D342BD">
            <w:pPr>
              <w:rPr>
                <w:b/>
                <w:color w:val="FFFFFF" w:themeColor="background1"/>
              </w:rPr>
            </w:pPr>
            <w:r w:rsidRPr="00764BD5">
              <w:rPr>
                <w:b/>
                <w:color w:val="FFFFFF" w:themeColor="background1"/>
              </w:rPr>
              <w:t>Points</w:t>
            </w:r>
          </w:p>
        </w:tc>
        <w:tc>
          <w:tcPr>
            <w:tcW w:w="5406" w:type="dxa"/>
            <w:shd w:val="clear" w:color="auto" w:fill="000000" w:themeFill="text1"/>
          </w:tcPr>
          <w:p w14:paraId="73F4D5C3" w14:textId="77777777" w:rsidR="00EE0A69" w:rsidRPr="00764BD5" w:rsidRDefault="00EE0A69" w:rsidP="00764BD5">
            <w:pPr>
              <w:jc w:val="center"/>
              <w:rPr>
                <w:b/>
                <w:color w:val="FFFFFF" w:themeColor="background1"/>
              </w:rPr>
            </w:pPr>
            <w:r w:rsidRPr="00764BD5">
              <w:rPr>
                <w:b/>
                <w:color w:val="FFFFFF" w:themeColor="background1"/>
              </w:rPr>
              <w:t>Suggested Sanction</w:t>
            </w:r>
          </w:p>
        </w:tc>
      </w:tr>
      <w:tr w:rsidR="00EE0A69" w:rsidRPr="00764BD5" w14:paraId="6050F399" w14:textId="77777777" w:rsidTr="007C6EA5">
        <w:tc>
          <w:tcPr>
            <w:tcW w:w="3860" w:type="dxa"/>
          </w:tcPr>
          <w:p w14:paraId="758B2769" w14:textId="0668FB0B" w:rsidR="00EE0A69" w:rsidRPr="00BD629C" w:rsidRDefault="007C6EA5" w:rsidP="00D342BD">
            <w:pPr>
              <w:rPr>
                <w:sz w:val="20"/>
                <w:szCs w:val="20"/>
              </w:rPr>
            </w:pPr>
            <w:r w:rsidRPr="00BD629C">
              <w:rPr>
                <w:sz w:val="20"/>
                <w:szCs w:val="20"/>
              </w:rPr>
              <w:t>C2</w:t>
            </w:r>
            <w:r w:rsidR="00EE0A69" w:rsidRPr="00BD629C">
              <w:rPr>
                <w:sz w:val="20"/>
                <w:szCs w:val="20"/>
              </w:rPr>
              <w:t xml:space="preserve"> Behaviour</w:t>
            </w:r>
          </w:p>
        </w:tc>
        <w:tc>
          <w:tcPr>
            <w:tcW w:w="788" w:type="dxa"/>
          </w:tcPr>
          <w:p w14:paraId="7673F069" w14:textId="5E8C8409" w:rsidR="00EE0A69" w:rsidRPr="00BD629C" w:rsidRDefault="007C6EA5" w:rsidP="00D342BD">
            <w:pPr>
              <w:rPr>
                <w:sz w:val="20"/>
                <w:szCs w:val="20"/>
              </w:rPr>
            </w:pPr>
            <w:r w:rsidRPr="00BD629C">
              <w:rPr>
                <w:sz w:val="20"/>
                <w:szCs w:val="20"/>
              </w:rPr>
              <w:t>1</w:t>
            </w:r>
          </w:p>
        </w:tc>
        <w:tc>
          <w:tcPr>
            <w:tcW w:w="5406" w:type="dxa"/>
          </w:tcPr>
          <w:p w14:paraId="58DAE35B" w14:textId="77777777" w:rsidR="00EE0A69" w:rsidRPr="00BD629C" w:rsidRDefault="00EE0A69" w:rsidP="00D342BD">
            <w:pPr>
              <w:rPr>
                <w:sz w:val="20"/>
                <w:szCs w:val="20"/>
              </w:rPr>
            </w:pPr>
            <w:r w:rsidRPr="00BD629C">
              <w:rPr>
                <w:sz w:val="20"/>
                <w:szCs w:val="20"/>
              </w:rPr>
              <w:t>Verbal Warning/Class intervention</w:t>
            </w:r>
          </w:p>
        </w:tc>
      </w:tr>
      <w:tr w:rsidR="00EE0A69" w:rsidRPr="00764BD5" w14:paraId="1240A0E2" w14:textId="77777777" w:rsidTr="007C6EA5">
        <w:tc>
          <w:tcPr>
            <w:tcW w:w="3860" w:type="dxa"/>
          </w:tcPr>
          <w:p w14:paraId="06259D50" w14:textId="1EADD4D0" w:rsidR="00EE0A69" w:rsidRPr="00BD629C" w:rsidRDefault="00944BE3" w:rsidP="00D342BD">
            <w:pPr>
              <w:rPr>
                <w:sz w:val="20"/>
                <w:szCs w:val="20"/>
              </w:rPr>
            </w:pPr>
            <w:r w:rsidRPr="00BD629C">
              <w:rPr>
                <w:sz w:val="20"/>
                <w:szCs w:val="20"/>
              </w:rPr>
              <w:t>C2</w:t>
            </w:r>
            <w:r w:rsidR="00EE0A69" w:rsidRPr="00BD629C">
              <w:rPr>
                <w:sz w:val="20"/>
                <w:szCs w:val="20"/>
              </w:rPr>
              <w:t xml:space="preserve"> Eating/Drinking</w:t>
            </w:r>
          </w:p>
        </w:tc>
        <w:tc>
          <w:tcPr>
            <w:tcW w:w="788" w:type="dxa"/>
          </w:tcPr>
          <w:p w14:paraId="6C10B916" w14:textId="069041F9" w:rsidR="00EE0A69" w:rsidRPr="00BD629C" w:rsidRDefault="00944BE3" w:rsidP="00D342BD">
            <w:pPr>
              <w:rPr>
                <w:sz w:val="20"/>
                <w:szCs w:val="20"/>
              </w:rPr>
            </w:pPr>
            <w:r w:rsidRPr="00BD629C">
              <w:rPr>
                <w:sz w:val="20"/>
                <w:szCs w:val="20"/>
              </w:rPr>
              <w:t>1</w:t>
            </w:r>
          </w:p>
        </w:tc>
        <w:tc>
          <w:tcPr>
            <w:tcW w:w="5406" w:type="dxa"/>
          </w:tcPr>
          <w:p w14:paraId="58997594" w14:textId="77777777" w:rsidR="00EE0A69" w:rsidRPr="00BD629C" w:rsidRDefault="00EE0A69" w:rsidP="00D342BD">
            <w:pPr>
              <w:rPr>
                <w:sz w:val="20"/>
                <w:szCs w:val="20"/>
              </w:rPr>
            </w:pPr>
            <w:r w:rsidRPr="00BD629C">
              <w:rPr>
                <w:sz w:val="20"/>
                <w:szCs w:val="20"/>
              </w:rPr>
              <w:t>Verbal Warning/Class intervention/Contact home</w:t>
            </w:r>
          </w:p>
        </w:tc>
      </w:tr>
      <w:tr w:rsidR="00EE0A69" w:rsidRPr="00764BD5" w14:paraId="4A6AC5CC" w14:textId="77777777" w:rsidTr="007C6EA5">
        <w:tc>
          <w:tcPr>
            <w:tcW w:w="3860" w:type="dxa"/>
          </w:tcPr>
          <w:p w14:paraId="5468CA14" w14:textId="77777777" w:rsidR="00EE0A69" w:rsidRPr="00BD629C" w:rsidRDefault="00EE0A69" w:rsidP="00D342BD">
            <w:pPr>
              <w:rPr>
                <w:sz w:val="20"/>
                <w:szCs w:val="20"/>
              </w:rPr>
            </w:pPr>
            <w:r w:rsidRPr="00BD629C">
              <w:rPr>
                <w:sz w:val="20"/>
                <w:szCs w:val="20"/>
              </w:rPr>
              <w:t>C2 Uniform (incorrect/not worn correct)</w:t>
            </w:r>
          </w:p>
        </w:tc>
        <w:tc>
          <w:tcPr>
            <w:tcW w:w="788" w:type="dxa"/>
          </w:tcPr>
          <w:p w14:paraId="531D4226" w14:textId="77777777" w:rsidR="00EE0A69" w:rsidRPr="00BD629C" w:rsidRDefault="00EE0A69" w:rsidP="00D342BD">
            <w:pPr>
              <w:rPr>
                <w:sz w:val="20"/>
                <w:szCs w:val="20"/>
              </w:rPr>
            </w:pPr>
            <w:r w:rsidRPr="00BD629C">
              <w:rPr>
                <w:sz w:val="20"/>
                <w:szCs w:val="20"/>
              </w:rPr>
              <w:t>1</w:t>
            </w:r>
          </w:p>
        </w:tc>
        <w:tc>
          <w:tcPr>
            <w:tcW w:w="5406" w:type="dxa"/>
          </w:tcPr>
          <w:p w14:paraId="247F8053" w14:textId="77777777" w:rsidR="00EE0A69" w:rsidRPr="00BD629C" w:rsidRDefault="00EE0A69" w:rsidP="00D342BD">
            <w:pPr>
              <w:rPr>
                <w:sz w:val="20"/>
                <w:szCs w:val="20"/>
              </w:rPr>
            </w:pPr>
            <w:r w:rsidRPr="00BD629C">
              <w:rPr>
                <w:sz w:val="20"/>
                <w:szCs w:val="20"/>
              </w:rPr>
              <w:t>Form Tutor Check/Send to YM to borrow uniform/10 minute detention/Contact Home</w:t>
            </w:r>
          </w:p>
        </w:tc>
      </w:tr>
      <w:tr w:rsidR="00764BD5" w:rsidRPr="00764BD5" w14:paraId="745C2C45" w14:textId="77777777" w:rsidTr="007C6EA5">
        <w:tc>
          <w:tcPr>
            <w:tcW w:w="3860" w:type="dxa"/>
          </w:tcPr>
          <w:p w14:paraId="7D32EE2F" w14:textId="77777777" w:rsidR="00764BD5" w:rsidRPr="00BD629C" w:rsidRDefault="00764BD5" w:rsidP="00D342BD">
            <w:pPr>
              <w:rPr>
                <w:sz w:val="20"/>
                <w:szCs w:val="20"/>
              </w:rPr>
            </w:pPr>
            <w:r w:rsidRPr="00BD629C">
              <w:rPr>
                <w:sz w:val="20"/>
                <w:szCs w:val="20"/>
              </w:rPr>
              <w:t>C2 Equipment</w:t>
            </w:r>
          </w:p>
        </w:tc>
        <w:tc>
          <w:tcPr>
            <w:tcW w:w="788" w:type="dxa"/>
          </w:tcPr>
          <w:p w14:paraId="25E8816E" w14:textId="77777777" w:rsidR="00764BD5" w:rsidRPr="00BD629C" w:rsidRDefault="00764BD5" w:rsidP="00D342BD">
            <w:pPr>
              <w:rPr>
                <w:sz w:val="20"/>
                <w:szCs w:val="20"/>
              </w:rPr>
            </w:pPr>
            <w:r w:rsidRPr="00BD629C">
              <w:rPr>
                <w:sz w:val="20"/>
                <w:szCs w:val="20"/>
              </w:rPr>
              <w:t>1</w:t>
            </w:r>
          </w:p>
        </w:tc>
        <w:tc>
          <w:tcPr>
            <w:tcW w:w="5406" w:type="dxa"/>
          </w:tcPr>
          <w:p w14:paraId="63BA1247" w14:textId="77777777" w:rsidR="00764BD5" w:rsidRPr="00BD629C" w:rsidRDefault="00764BD5" w:rsidP="00D342BD">
            <w:pPr>
              <w:rPr>
                <w:sz w:val="20"/>
                <w:szCs w:val="20"/>
              </w:rPr>
            </w:pPr>
            <w:r w:rsidRPr="00BD629C">
              <w:rPr>
                <w:sz w:val="20"/>
                <w:szCs w:val="20"/>
              </w:rPr>
              <w:t>10 minute detention (break/lunch/afterschool)</w:t>
            </w:r>
          </w:p>
        </w:tc>
      </w:tr>
      <w:tr w:rsidR="00EE0A69" w:rsidRPr="00764BD5" w14:paraId="334A8549" w14:textId="77777777" w:rsidTr="007C6EA5">
        <w:tc>
          <w:tcPr>
            <w:tcW w:w="3860" w:type="dxa"/>
          </w:tcPr>
          <w:p w14:paraId="0F1B4449" w14:textId="77777777" w:rsidR="00EE0A69" w:rsidRPr="00BD629C" w:rsidRDefault="00EE0A69" w:rsidP="00D342BD">
            <w:pPr>
              <w:rPr>
                <w:sz w:val="20"/>
                <w:szCs w:val="20"/>
              </w:rPr>
            </w:pPr>
            <w:r w:rsidRPr="00BD629C">
              <w:rPr>
                <w:sz w:val="20"/>
                <w:szCs w:val="20"/>
              </w:rPr>
              <w:t>C2 Refusal to Comply</w:t>
            </w:r>
          </w:p>
        </w:tc>
        <w:tc>
          <w:tcPr>
            <w:tcW w:w="788" w:type="dxa"/>
          </w:tcPr>
          <w:p w14:paraId="241769AE" w14:textId="77777777" w:rsidR="00EE0A69" w:rsidRPr="00BD629C" w:rsidRDefault="00EE0A69" w:rsidP="00D342BD">
            <w:pPr>
              <w:rPr>
                <w:sz w:val="20"/>
                <w:szCs w:val="20"/>
              </w:rPr>
            </w:pPr>
            <w:r w:rsidRPr="00BD629C">
              <w:rPr>
                <w:sz w:val="20"/>
                <w:szCs w:val="20"/>
              </w:rPr>
              <w:t>1</w:t>
            </w:r>
          </w:p>
        </w:tc>
        <w:tc>
          <w:tcPr>
            <w:tcW w:w="5406" w:type="dxa"/>
          </w:tcPr>
          <w:p w14:paraId="313E04CA" w14:textId="77777777" w:rsidR="00EE0A69" w:rsidRPr="00BD629C" w:rsidRDefault="00EE0A69" w:rsidP="00D342BD">
            <w:pPr>
              <w:rPr>
                <w:sz w:val="20"/>
                <w:szCs w:val="20"/>
              </w:rPr>
            </w:pPr>
            <w:r w:rsidRPr="00BD629C">
              <w:rPr>
                <w:sz w:val="20"/>
                <w:szCs w:val="20"/>
              </w:rPr>
              <w:t>10 minute detention (break/lunch/afterschool)</w:t>
            </w:r>
          </w:p>
        </w:tc>
      </w:tr>
      <w:tr w:rsidR="00EE0A69" w:rsidRPr="00764BD5" w14:paraId="0C35F4C1" w14:textId="77777777" w:rsidTr="007C6EA5">
        <w:tc>
          <w:tcPr>
            <w:tcW w:w="3860" w:type="dxa"/>
          </w:tcPr>
          <w:p w14:paraId="4CE81B6F" w14:textId="77777777" w:rsidR="00EE0A69" w:rsidRPr="00BD629C" w:rsidRDefault="00EE0A69" w:rsidP="00D342BD">
            <w:pPr>
              <w:rPr>
                <w:sz w:val="20"/>
                <w:szCs w:val="20"/>
              </w:rPr>
            </w:pPr>
            <w:r w:rsidRPr="00BD629C">
              <w:rPr>
                <w:sz w:val="20"/>
                <w:szCs w:val="20"/>
              </w:rPr>
              <w:t>C2 Disruption to learning</w:t>
            </w:r>
          </w:p>
        </w:tc>
        <w:tc>
          <w:tcPr>
            <w:tcW w:w="788" w:type="dxa"/>
          </w:tcPr>
          <w:p w14:paraId="7F7149F6" w14:textId="77777777" w:rsidR="00EE0A69" w:rsidRPr="00BD629C" w:rsidRDefault="00EE0A69" w:rsidP="00D342BD">
            <w:pPr>
              <w:rPr>
                <w:sz w:val="20"/>
                <w:szCs w:val="20"/>
              </w:rPr>
            </w:pPr>
            <w:r w:rsidRPr="00BD629C">
              <w:rPr>
                <w:sz w:val="20"/>
                <w:szCs w:val="20"/>
              </w:rPr>
              <w:t>1</w:t>
            </w:r>
          </w:p>
        </w:tc>
        <w:tc>
          <w:tcPr>
            <w:tcW w:w="5406" w:type="dxa"/>
          </w:tcPr>
          <w:p w14:paraId="382F5E00" w14:textId="77777777" w:rsidR="00EE0A69" w:rsidRPr="00BD629C" w:rsidRDefault="00EE0A69" w:rsidP="00D342BD">
            <w:pPr>
              <w:rPr>
                <w:sz w:val="20"/>
                <w:szCs w:val="20"/>
              </w:rPr>
            </w:pPr>
            <w:r w:rsidRPr="00BD629C">
              <w:rPr>
                <w:sz w:val="20"/>
                <w:szCs w:val="20"/>
              </w:rPr>
              <w:t>10 minute detention (break/lunch/afterschool)</w:t>
            </w:r>
          </w:p>
        </w:tc>
      </w:tr>
      <w:tr w:rsidR="00EE0A69" w:rsidRPr="00764BD5" w14:paraId="0BBD2B9E" w14:textId="77777777" w:rsidTr="007C6EA5">
        <w:tc>
          <w:tcPr>
            <w:tcW w:w="3860" w:type="dxa"/>
          </w:tcPr>
          <w:p w14:paraId="0CFB3FEC" w14:textId="77777777" w:rsidR="00EE0A69" w:rsidRPr="00BD629C" w:rsidRDefault="00EE0A69" w:rsidP="00D342BD">
            <w:pPr>
              <w:rPr>
                <w:sz w:val="20"/>
                <w:szCs w:val="20"/>
              </w:rPr>
            </w:pPr>
            <w:r w:rsidRPr="00BD629C">
              <w:rPr>
                <w:sz w:val="20"/>
                <w:szCs w:val="20"/>
              </w:rPr>
              <w:t>C2 Not Following instructions</w:t>
            </w:r>
          </w:p>
        </w:tc>
        <w:tc>
          <w:tcPr>
            <w:tcW w:w="788" w:type="dxa"/>
          </w:tcPr>
          <w:p w14:paraId="1DCFEFDE" w14:textId="77777777" w:rsidR="00EE0A69" w:rsidRPr="00BD629C" w:rsidRDefault="00EE0A69" w:rsidP="00D342BD">
            <w:pPr>
              <w:rPr>
                <w:sz w:val="20"/>
                <w:szCs w:val="20"/>
              </w:rPr>
            </w:pPr>
            <w:r w:rsidRPr="00BD629C">
              <w:rPr>
                <w:sz w:val="20"/>
                <w:szCs w:val="20"/>
              </w:rPr>
              <w:t>1</w:t>
            </w:r>
          </w:p>
        </w:tc>
        <w:tc>
          <w:tcPr>
            <w:tcW w:w="5406" w:type="dxa"/>
          </w:tcPr>
          <w:p w14:paraId="4D31D4CA" w14:textId="77777777" w:rsidR="00EE0A69" w:rsidRPr="00BD629C" w:rsidRDefault="00EE0A69" w:rsidP="00D342BD">
            <w:pPr>
              <w:rPr>
                <w:sz w:val="20"/>
                <w:szCs w:val="20"/>
              </w:rPr>
            </w:pPr>
            <w:r w:rsidRPr="00BD629C">
              <w:rPr>
                <w:sz w:val="20"/>
                <w:szCs w:val="20"/>
              </w:rPr>
              <w:t>10 minute detention (break/lunch/afterschool)</w:t>
            </w:r>
          </w:p>
        </w:tc>
      </w:tr>
      <w:tr w:rsidR="00EE0A69" w:rsidRPr="00764BD5" w14:paraId="10EB186F" w14:textId="77777777" w:rsidTr="007C6EA5">
        <w:tc>
          <w:tcPr>
            <w:tcW w:w="3860" w:type="dxa"/>
          </w:tcPr>
          <w:p w14:paraId="733F04E4" w14:textId="77777777" w:rsidR="00EE0A69" w:rsidRPr="00BD629C" w:rsidRDefault="00EE0A69" w:rsidP="00D342BD">
            <w:pPr>
              <w:rPr>
                <w:sz w:val="20"/>
                <w:szCs w:val="20"/>
              </w:rPr>
            </w:pPr>
            <w:r w:rsidRPr="00BD629C">
              <w:rPr>
                <w:sz w:val="20"/>
                <w:szCs w:val="20"/>
              </w:rPr>
              <w:t>C2 Inappropriate Conversation</w:t>
            </w:r>
          </w:p>
        </w:tc>
        <w:tc>
          <w:tcPr>
            <w:tcW w:w="788" w:type="dxa"/>
          </w:tcPr>
          <w:p w14:paraId="53AB9D62" w14:textId="77777777" w:rsidR="00EE0A69" w:rsidRPr="00BD629C" w:rsidRDefault="00EE0A69" w:rsidP="00D342BD">
            <w:pPr>
              <w:rPr>
                <w:sz w:val="20"/>
                <w:szCs w:val="20"/>
              </w:rPr>
            </w:pPr>
            <w:r w:rsidRPr="00BD629C">
              <w:rPr>
                <w:sz w:val="20"/>
                <w:szCs w:val="20"/>
              </w:rPr>
              <w:t>1</w:t>
            </w:r>
          </w:p>
        </w:tc>
        <w:tc>
          <w:tcPr>
            <w:tcW w:w="5406" w:type="dxa"/>
          </w:tcPr>
          <w:p w14:paraId="79C18A7F" w14:textId="77777777" w:rsidR="00EE0A69" w:rsidRPr="00BD629C" w:rsidRDefault="00EE0A69" w:rsidP="00D342BD">
            <w:pPr>
              <w:rPr>
                <w:sz w:val="20"/>
                <w:szCs w:val="20"/>
              </w:rPr>
            </w:pPr>
            <w:r w:rsidRPr="00BD629C">
              <w:rPr>
                <w:sz w:val="20"/>
                <w:szCs w:val="20"/>
              </w:rPr>
              <w:t>10 minute detention (break/lunch/afterschool)</w:t>
            </w:r>
          </w:p>
        </w:tc>
      </w:tr>
      <w:tr w:rsidR="00EE0A69" w:rsidRPr="00764BD5" w14:paraId="7C91CF88" w14:textId="77777777" w:rsidTr="007C6EA5">
        <w:tc>
          <w:tcPr>
            <w:tcW w:w="3860" w:type="dxa"/>
          </w:tcPr>
          <w:p w14:paraId="26151C30" w14:textId="77777777" w:rsidR="00EE0A69" w:rsidRPr="00BD629C" w:rsidRDefault="00EE0A69" w:rsidP="00D342BD">
            <w:pPr>
              <w:rPr>
                <w:sz w:val="20"/>
                <w:szCs w:val="20"/>
              </w:rPr>
            </w:pPr>
            <w:r w:rsidRPr="00BD629C">
              <w:rPr>
                <w:sz w:val="20"/>
                <w:szCs w:val="20"/>
              </w:rPr>
              <w:t>C2 Late to lesson</w:t>
            </w:r>
          </w:p>
        </w:tc>
        <w:tc>
          <w:tcPr>
            <w:tcW w:w="788" w:type="dxa"/>
          </w:tcPr>
          <w:p w14:paraId="12E72A51" w14:textId="77777777" w:rsidR="00EE0A69" w:rsidRPr="00BD629C" w:rsidRDefault="00EE0A69" w:rsidP="00D342BD">
            <w:pPr>
              <w:rPr>
                <w:sz w:val="20"/>
                <w:szCs w:val="20"/>
              </w:rPr>
            </w:pPr>
            <w:r w:rsidRPr="00BD629C">
              <w:rPr>
                <w:sz w:val="20"/>
                <w:szCs w:val="20"/>
              </w:rPr>
              <w:t>1</w:t>
            </w:r>
          </w:p>
        </w:tc>
        <w:tc>
          <w:tcPr>
            <w:tcW w:w="5406" w:type="dxa"/>
          </w:tcPr>
          <w:p w14:paraId="494F26D7" w14:textId="77777777" w:rsidR="00EE0A69" w:rsidRPr="00BD629C" w:rsidRDefault="00EE0A69" w:rsidP="00D342BD">
            <w:pPr>
              <w:rPr>
                <w:sz w:val="20"/>
                <w:szCs w:val="20"/>
              </w:rPr>
            </w:pPr>
            <w:r w:rsidRPr="00BD629C">
              <w:rPr>
                <w:sz w:val="20"/>
                <w:szCs w:val="20"/>
              </w:rPr>
              <w:t>10 minute detention (break/lunch/afterschool)</w:t>
            </w:r>
          </w:p>
        </w:tc>
      </w:tr>
      <w:tr w:rsidR="00EE0A69" w:rsidRPr="00764BD5" w14:paraId="6E74B8CF" w14:textId="77777777" w:rsidTr="007C6EA5">
        <w:tc>
          <w:tcPr>
            <w:tcW w:w="3860" w:type="dxa"/>
          </w:tcPr>
          <w:p w14:paraId="00D394EA" w14:textId="77777777" w:rsidR="00EE0A69" w:rsidRPr="00BD629C" w:rsidRDefault="00EE0A69" w:rsidP="00D342BD">
            <w:pPr>
              <w:rPr>
                <w:sz w:val="20"/>
                <w:szCs w:val="20"/>
              </w:rPr>
            </w:pPr>
            <w:r w:rsidRPr="00BD629C">
              <w:rPr>
                <w:sz w:val="20"/>
                <w:szCs w:val="20"/>
              </w:rPr>
              <w:t>C3 Refusal to Comply</w:t>
            </w:r>
          </w:p>
        </w:tc>
        <w:tc>
          <w:tcPr>
            <w:tcW w:w="788" w:type="dxa"/>
          </w:tcPr>
          <w:p w14:paraId="500475E7" w14:textId="129A9E43" w:rsidR="00EE0A69" w:rsidRPr="00BD629C" w:rsidRDefault="00944BE3" w:rsidP="00D342BD">
            <w:pPr>
              <w:rPr>
                <w:sz w:val="20"/>
                <w:szCs w:val="20"/>
              </w:rPr>
            </w:pPr>
            <w:r w:rsidRPr="00BD629C">
              <w:rPr>
                <w:sz w:val="20"/>
                <w:szCs w:val="20"/>
              </w:rPr>
              <w:t>3</w:t>
            </w:r>
          </w:p>
        </w:tc>
        <w:tc>
          <w:tcPr>
            <w:tcW w:w="5406" w:type="dxa"/>
          </w:tcPr>
          <w:p w14:paraId="562BEECB" w14:textId="77777777" w:rsidR="00EE0A69" w:rsidRPr="00BD629C" w:rsidRDefault="00EE0A69" w:rsidP="00D342BD">
            <w:pPr>
              <w:rPr>
                <w:sz w:val="20"/>
                <w:szCs w:val="20"/>
              </w:rPr>
            </w:pPr>
            <w:r w:rsidRPr="00BD629C">
              <w:rPr>
                <w:sz w:val="20"/>
                <w:szCs w:val="20"/>
              </w:rPr>
              <w:t>30 minute after school detention</w:t>
            </w:r>
          </w:p>
        </w:tc>
      </w:tr>
      <w:tr w:rsidR="00EE0A69" w:rsidRPr="00764BD5" w14:paraId="0BE21766" w14:textId="77777777" w:rsidTr="007C6EA5">
        <w:tc>
          <w:tcPr>
            <w:tcW w:w="3860" w:type="dxa"/>
          </w:tcPr>
          <w:p w14:paraId="0EE2DFF4" w14:textId="77777777" w:rsidR="00EE0A69" w:rsidRPr="00BD629C" w:rsidRDefault="00EE0A69" w:rsidP="00D342BD">
            <w:pPr>
              <w:rPr>
                <w:sz w:val="20"/>
                <w:szCs w:val="20"/>
              </w:rPr>
            </w:pPr>
            <w:r w:rsidRPr="00BD629C">
              <w:rPr>
                <w:sz w:val="20"/>
                <w:szCs w:val="20"/>
              </w:rPr>
              <w:t>C3 Disruption to learning</w:t>
            </w:r>
          </w:p>
        </w:tc>
        <w:tc>
          <w:tcPr>
            <w:tcW w:w="788" w:type="dxa"/>
          </w:tcPr>
          <w:p w14:paraId="30B645C5" w14:textId="79FE32C3" w:rsidR="00EE0A69" w:rsidRPr="00BD629C" w:rsidRDefault="00944BE3" w:rsidP="00D342BD">
            <w:pPr>
              <w:rPr>
                <w:sz w:val="20"/>
                <w:szCs w:val="20"/>
              </w:rPr>
            </w:pPr>
            <w:r w:rsidRPr="00BD629C">
              <w:rPr>
                <w:sz w:val="20"/>
                <w:szCs w:val="20"/>
              </w:rPr>
              <w:t>3</w:t>
            </w:r>
          </w:p>
        </w:tc>
        <w:tc>
          <w:tcPr>
            <w:tcW w:w="5406" w:type="dxa"/>
          </w:tcPr>
          <w:p w14:paraId="5B9F5DE6" w14:textId="77777777" w:rsidR="00EE0A69" w:rsidRPr="00BD629C" w:rsidRDefault="00EE0A69" w:rsidP="00D342BD">
            <w:pPr>
              <w:rPr>
                <w:sz w:val="20"/>
                <w:szCs w:val="20"/>
              </w:rPr>
            </w:pPr>
            <w:r w:rsidRPr="00BD629C">
              <w:rPr>
                <w:sz w:val="20"/>
                <w:szCs w:val="20"/>
              </w:rPr>
              <w:t>30 minute after school detention</w:t>
            </w:r>
          </w:p>
        </w:tc>
      </w:tr>
      <w:tr w:rsidR="00EE0A69" w:rsidRPr="00764BD5" w14:paraId="3A8BB744" w14:textId="77777777" w:rsidTr="007C6EA5">
        <w:tc>
          <w:tcPr>
            <w:tcW w:w="3860" w:type="dxa"/>
          </w:tcPr>
          <w:p w14:paraId="7BA86B88" w14:textId="77777777" w:rsidR="00EE0A69" w:rsidRPr="00BD629C" w:rsidRDefault="00EE0A69" w:rsidP="00D342BD">
            <w:pPr>
              <w:rPr>
                <w:sz w:val="20"/>
                <w:szCs w:val="20"/>
              </w:rPr>
            </w:pPr>
            <w:r w:rsidRPr="00BD629C">
              <w:rPr>
                <w:sz w:val="20"/>
                <w:szCs w:val="20"/>
              </w:rPr>
              <w:t>C3 Not Following instructions</w:t>
            </w:r>
          </w:p>
        </w:tc>
        <w:tc>
          <w:tcPr>
            <w:tcW w:w="788" w:type="dxa"/>
          </w:tcPr>
          <w:p w14:paraId="07324B8D" w14:textId="7ECAB535" w:rsidR="00EE0A69" w:rsidRPr="00BD629C" w:rsidRDefault="00944BE3" w:rsidP="00D342BD">
            <w:pPr>
              <w:rPr>
                <w:sz w:val="20"/>
                <w:szCs w:val="20"/>
              </w:rPr>
            </w:pPr>
            <w:r w:rsidRPr="00BD629C">
              <w:rPr>
                <w:sz w:val="20"/>
                <w:szCs w:val="20"/>
              </w:rPr>
              <w:t>3</w:t>
            </w:r>
          </w:p>
        </w:tc>
        <w:tc>
          <w:tcPr>
            <w:tcW w:w="5406" w:type="dxa"/>
          </w:tcPr>
          <w:p w14:paraId="2F891F8A" w14:textId="77777777" w:rsidR="00EE0A69" w:rsidRPr="00BD629C" w:rsidRDefault="00EE0A69" w:rsidP="00D342BD">
            <w:pPr>
              <w:rPr>
                <w:sz w:val="20"/>
                <w:szCs w:val="20"/>
              </w:rPr>
            </w:pPr>
            <w:r w:rsidRPr="00BD629C">
              <w:rPr>
                <w:sz w:val="20"/>
                <w:szCs w:val="20"/>
              </w:rPr>
              <w:t>30 minute after school detention</w:t>
            </w:r>
          </w:p>
        </w:tc>
      </w:tr>
      <w:tr w:rsidR="00EE0A69" w:rsidRPr="00764BD5" w14:paraId="0F81F0F1" w14:textId="77777777" w:rsidTr="007C6EA5">
        <w:tc>
          <w:tcPr>
            <w:tcW w:w="3860" w:type="dxa"/>
          </w:tcPr>
          <w:p w14:paraId="1D028625" w14:textId="77777777" w:rsidR="00EE0A69" w:rsidRPr="00BD629C" w:rsidRDefault="00EE0A69" w:rsidP="00D342BD">
            <w:pPr>
              <w:rPr>
                <w:sz w:val="20"/>
                <w:szCs w:val="20"/>
              </w:rPr>
            </w:pPr>
            <w:r w:rsidRPr="00BD629C">
              <w:rPr>
                <w:sz w:val="20"/>
                <w:szCs w:val="20"/>
              </w:rPr>
              <w:t>C3 Inappropriate language</w:t>
            </w:r>
          </w:p>
        </w:tc>
        <w:tc>
          <w:tcPr>
            <w:tcW w:w="788" w:type="dxa"/>
          </w:tcPr>
          <w:p w14:paraId="04E0F623" w14:textId="4AA58291" w:rsidR="00EE0A69" w:rsidRPr="00BD629C" w:rsidRDefault="00944BE3" w:rsidP="00D342BD">
            <w:pPr>
              <w:rPr>
                <w:sz w:val="20"/>
                <w:szCs w:val="20"/>
              </w:rPr>
            </w:pPr>
            <w:r w:rsidRPr="00BD629C">
              <w:rPr>
                <w:sz w:val="20"/>
                <w:szCs w:val="20"/>
              </w:rPr>
              <w:t>3</w:t>
            </w:r>
          </w:p>
        </w:tc>
        <w:tc>
          <w:tcPr>
            <w:tcW w:w="5406" w:type="dxa"/>
          </w:tcPr>
          <w:p w14:paraId="454F5523" w14:textId="77777777" w:rsidR="00EE0A69" w:rsidRPr="00BD629C" w:rsidRDefault="00EE0A69" w:rsidP="00D342BD">
            <w:pPr>
              <w:rPr>
                <w:sz w:val="20"/>
                <w:szCs w:val="20"/>
              </w:rPr>
            </w:pPr>
            <w:r w:rsidRPr="00BD629C">
              <w:rPr>
                <w:sz w:val="20"/>
                <w:szCs w:val="20"/>
              </w:rPr>
              <w:t>30 minute after school detention</w:t>
            </w:r>
          </w:p>
        </w:tc>
      </w:tr>
      <w:tr w:rsidR="00EE0A69" w:rsidRPr="00764BD5" w14:paraId="63586E31" w14:textId="77777777" w:rsidTr="007C6EA5">
        <w:tc>
          <w:tcPr>
            <w:tcW w:w="3860" w:type="dxa"/>
          </w:tcPr>
          <w:p w14:paraId="0704FD22" w14:textId="77777777" w:rsidR="00EE0A69" w:rsidRPr="00BD629C" w:rsidRDefault="00C61F7C" w:rsidP="00D342BD">
            <w:pPr>
              <w:rPr>
                <w:sz w:val="20"/>
                <w:szCs w:val="20"/>
              </w:rPr>
            </w:pPr>
            <w:r w:rsidRPr="00BD629C">
              <w:rPr>
                <w:sz w:val="20"/>
                <w:szCs w:val="20"/>
              </w:rPr>
              <w:t>C3 Late to school (after 8.</w:t>
            </w:r>
            <w:r w:rsidR="00EE0A69" w:rsidRPr="00BD629C">
              <w:rPr>
                <w:sz w:val="20"/>
                <w:szCs w:val="20"/>
              </w:rPr>
              <w:t>40)</w:t>
            </w:r>
          </w:p>
        </w:tc>
        <w:tc>
          <w:tcPr>
            <w:tcW w:w="788" w:type="dxa"/>
          </w:tcPr>
          <w:p w14:paraId="656FC1F0" w14:textId="64EB803C" w:rsidR="00EE0A69" w:rsidRPr="00BD629C" w:rsidRDefault="00944BE3" w:rsidP="00D342BD">
            <w:pPr>
              <w:rPr>
                <w:sz w:val="20"/>
                <w:szCs w:val="20"/>
              </w:rPr>
            </w:pPr>
            <w:r w:rsidRPr="00BD629C">
              <w:rPr>
                <w:sz w:val="20"/>
                <w:szCs w:val="20"/>
              </w:rPr>
              <w:t>3</w:t>
            </w:r>
          </w:p>
        </w:tc>
        <w:tc>
          <w:tcPr>
            <w:tcW w:w="5406" w:type="dxa"/>
          </w:tcPr>
          <w:p w14:paraId="0B70040F" w14:textId="77777777" w:rsidR="00EE0A69" w:rsidRPr="00BD629C" w:rsidRDefault="00EE0A69" w:rsidP="00D342BD">
            <w:pPr>
              <w:rPr>
                <w:sz w:val="20"/>
                <w:szCs w:val="20"/>
              </w:rPr>
            </w:pPr>
            <w:r w:rsidRPr="00BD629C">
              <w:rPr>
                <w:sz w:val="20"/>
                <w:szCs w:val="20"/>
              </w:rPr>
              <w:t>30 minute after school detention</w:t>
            </w:r>
          </w:p>
        </w:tc>
      </w:tr>
      <w:tr w:rsidR="00EE0A69" w:rsidRPr="00764BD5" w14:paraId="5BFB4BFA" w14:textId="77777777" w:rsidTr="007C6EA5">
        <w:tc>
          <w:tcPr>
            <w:tcW w:w="3860" w:type="dxa"/>
          </w:tcPr>
          <w:p w14:paraId="52883739" w14:textId="77777777" w:rsidR="00EE0A69" w:rsidRPr="00BD629C" w:rsidRDefault="00EE0A69" w:rsidP="00D342BD">
            <w:pPr>
              <w:rPr>
                <w:sz w:val="20"/>
                <w:szCs w:val="20"/>
              </w:rPr>
            </w:pPr>
            <w:r w:rsidRPr="00BD629C">
              <w:rPr>
                <w:sz w:val="20"/>
                <w:szCs w:val="20"/>
              </w:rPr>
              <w:t>C3 Mobile Phone</w:t>
            </w:r>
          </w:p>
        </w:tc>
        <w:tc>
          <w:tcPr>
            <w:tcW w:w="788" w:type="dxa"/>
          </w:tcPr>
          <w:p w14:paraId="4EBB755A" w14:textId="4B93AC4F" w:rsidR="00EE0A69" w:rsidRPr="00BD629C" w:rsidRDefault="00944BE3" w:rsidP="00D342BD">
            <w:pPr>
              <w:rPr>
                <w:sz w:val="20"/>
                <w:szCs w:val="20"/>
              </w:rPr>
            </w:pPr>
            <w:r w:rsidRPr="00BD629C">
              <w:rPr>
                <w:sz w:val="20"/>
                <w:szCs w:val="20"/>
              </w:rPr>
              <w:t>3</w:t>
            </w:r>
          </w:p>
        </w:tc>
        <w:tc>
          <w:tcPr>
            <w:tcW w:w="5406" w:type="dxa"/>
          </w:tcPr>
          <w:p w14:paraId="0891C9E7" w14:textId="77777777" w:rsidR="00EE0A69" w:rsidRPr="00BD629C" w:rsidRDefault="00EE0A69" w:rsidP="00D342BD">
            <w:pPr>
              <w:rPr>
                <w:sz w:val="20"/>
                <w:szCs w:val="20"/>
              </w:rPr>
            </w:pPr>
            <w:r w:rsidRPr="00BD629C">
              <w:rPr>
                <w:sz w:val="20"/>
                <w:szCs w:val="20"/>
              </w:rPr>
              <w:t>Phone confiscated 30 minute after school detention</w:t>
            </w:r>
          </w:p>
        </w:tc>
      </w:tr>
      <w:tr w:rsidR="00EE0A69" w:rsidRPr="00764BD5" w14:paraId="361389DE" w14:textId="77777777" w:rsidTr="007C6EA5">
        <w:tc>
          <w:tcPr>
            <w:tcW w:w="3860" w:type="dxa"/>
          </w:tcPr>
          <w:p w14:paraId="529EA457" w14:textId="77777777" w:rsidR="00EE0A69" w:rsidRPr="00BD629C" w:rsidRDefault="00EE0A69" w:rsidP="00D342BD">
            <w:pPr>
              <w:rPr>
                <w:sz w:val="20"/>
                <w:szCs w:val="20"/>
              </w:rPr>
            </w:pPr>
            <w:r w:rsidRPr="00BD629C">
              <w:rPr>
                <w:sz w:val="20"/>
                <w:szCs w:val="20"/>
              </w:rPr>
              <w:t>C3 Persistent Uniform infringement</w:t>
            </w:r>
          </w:p>
        </w:tc>
        <w:tc>
          <w:tcPr>
            <w:tcW w:w="788" w:type="dxa"/>
          </w:tcPr>
          <w:p w14:paraId="2B137460" w14:textId="4C7B2F13" w:rsidR="00EE0A69" w:rsidRPr="00BD629C" w:rsidRDefault="00944BE3" w:rsidP="00D342BD">
            <w:pPr>
              <w:rPr>
                <w:sz w:val="20"/>
                <w:szCs w:val="20"/>
              </w:rPr>
            </w:pPr>
            <w:r w:rsidRPr="00BD629C">
              <w:rPr>
                <w:sz w:val="20"/>
                <w:szCs w:val="20"/>
              </w:rPr>
              <w:t>3</w:t>
            </w:r>
          </w:p>
        </w:tc>
        <w:tc>
          <w:tcPr>
            <w:tcW w:w="5406" w:type="dxa"/>
          </w:tcPr>
          <w:p w14:paraId="24644764" w14:textId="77777777" w:rsidR="00EE0A69" w:rsidRPr="00BD629C" w:rsidRDefault="00EE0A69" w:rsidP="00D342BD">
            <w:pPr>
              <w:rPr>
                <w:sz w:val="20"/>
                <w:szCs w:val="20"/>
              </w:rPr>
            </w:pPr>
            <w:r w:rsidRPr="00BD629C">
              <w:rPr>
                <w:sz w:val="20"/>
                <w:szCs w:val="20"/>
              </w:rPr>
              <w:t>30 minute after school detention</w:t>
            </w:r>
          </w:p>
        </w:tc>
      </w:tr>
      <w:tr w:rsidR="00944BE3" w:rsidRPr="00764BD5" w14:paraId="29BE377E" w14:textId="77777777" w:rsidTr="007C6EA5">
        <w:tc>
          <w:tcPr>
            <w:tcW w:w="3860" w:type="dxa"/>
          </w:tcPr>
          <w:p w14:paraId="359BE7E8" w14:textId="0163AE26" w:rsidR="00944BE3" w:rsidRPr="00BD629C" w:rsidRDefault="00944BE3" w:rsidP="00D342BD">
            <w:pPr>
              <w:rPr>
                <w:sz w:val="20"/>
                <w:szCs w:val="20"/>
              </w:rPr>
            </w:pPr>
            <w:r w:rsidRPr="00BD629C">
              <w:rPr>
                <w:sz w:val="20"/>
                <w:szCs w:val="20"/>
              </w:rPr>
              <w:t>C3 On Call</w:t>
            </w:r>
          </w:p>
        </w:tc>
        <w:tc>
          <w:tcPr>
            <w:tcW w:w="788" w:type="dxa"/>
          </w:tcPr>
          <w:p w14:paraId="391C8214" w14:textId="681CA552" w:rsidR="00944BE3" w:rsidRPr="00BD629C" w:rsidRDefault="00944BE3" w:rsidP="00D342BD">
            <w:pPr>
              <w:rPr>
                <w:sz w:val="20"/>
                <w:szCs w:val="20"/>
              </w:rPr>
            </w:pPr>
            <w:r w:rsidRPr="00BD629C">
              <w:rPr>
                <w:sz w:val="20"/>
                <w:szCs w:val="20"/>
              </w:rPr>
              <w:t>3</w:t>
            </w:r>
          </w:p>
        </w:tc>
        <w:tc>
          <w:tcPr>
            <w:tcW w:w="5406" w:type="dxa"/>
          </w:tcPr>
          <w:p w14:paraId="15B70818" w14:textId="2E821938" w:rsidR="00944BE3" w:rsidRPr="00BD629C" w:rsidRDefault="00944BE3" w:rsidP="00D342BD">
            <w:pPr>
              <w:rPr>
                <w:sz w:val="20"/>
                <w:szCs w:val="20"/>
              </w:rPr>
            </w:pPr>
            <w:r w:rsidRPr="00BD629C">
              <w:rPr>
                <w:sz w:val="20"/>
                <w:szCs w:val="20"/>
              </w:rPr>
              <w:t>30 minute after school detention</w:t>
            </w:r>
          </w:p>
        </w:tc>
      </w:tr>
    </w:tbl>
    <w:p w14:paraId="269CC884" w14:textId="77777777" w:rsidR="002C76BD" w:rsidRPr="00764BD5" w:rsidRDefault="002C76BD" w:rsidP="00D342BD">
      <w:pPr>
        <w:spacing w:after="0" w:line="240" w:lineRule="auto"/>
        <w:rPr>
          <w:rFonts w:cs="Arial"/>
        </w:rPr>
      </w:pPr>
    </w:p>
    <w:tbl>
      <w:tblPr>
        <w:tblStyle w:val="TableGrid"/>
        <w:tblW w:w="0" w:type="auto"/>
        <w:tblLook w:val="04A0" w:firstRow="1" w:lastRow="0" w:firstColumn="1" w:lastColumn="0" w:noHBand="0" w:noVBand="1"/>
      </w:tblPr>
      <w:tblGrid>
        <w:gridCol w:w="3852"/>
        <w:gridCol w:w="788"/>
        <w:gridCol w:w="5414"/>
      </w:tblGrid>
      <w:tr w:rsidR="00EE0A69" w:rsidRPr="00764BD5" w14:paraId="13348A62" w14:textId="77777777" w:rsidTr="00944BE3">
        <w:tc>
          <w:tcPr>
            <w:tcW w:w="10054" w:type="dxa"/>
            <w:gridSpan w:val="3"/>
            <w:shd w:val="clear" w:color="auto" w:fill="000000" w:themeFill="text1"/>
          </w:tcPr>
          <w:p w14:paraId="67C532A3" w14:textId="77777777" w:rsidR="00EE0A69" w:rsidRPr="00764BD5" w:rsidRDefault="00EE0A69" w:rsidP="00764BD5">
            <w:pPr>
              <w:jc w:val="center"/>
              <w:rPr>
                <w:b/>
                <w:color w:val="FFFFFF" w:themeColor="background1"/>
              </w:rPr>
            </w:pPr>
            <w:r w:rsidRPr="00764BD5">
              <w:rPr>
                <w:b/>
                <w:color w:val="FFFFFF" w:themeColor="background1"/>
              </w:rPr>
              <w:t>Medium Level Behaviours</w:t>
            </w:r>
          </w:p>
        </w:tc>
      </w:tr>
      <w:tr w:rsidR="00EE0A69" w:rsidRPr="00764BD5" w14:paraId="20BD97DA" w14:textId="77777777" w:rsidTr="00944BE3">
        <w:tc>
          <w:tcPr>
            <w:tcW w:w="3852" w:type="dxa"/>
            <w:shd w:val="clear" w:color="auto" w:fill="000000" w:themeFill="text1"/>
          </w:tcPr>
          <w:p w14:paraId="61AD8C0B" w14:textId="77777777" w:rsidR="00EE0A69" w:rsidRPr="00764BD5" w:rsidRDefault="00EE0A69" w:rsidP="00D342BD">
            <w:pPr>
              <w:rPr>
                <w:b/>
                <w:color w:val="FFFFFF" w:themeColor="background1"/>
              </w:rPr>
            </w:pPr>
            <w:r w:rsidRPr="00764BD5">
              <w:rPr>
                <w:b/>
                <w:color w:val="FFFFFF" w:themeColor="background1"/>
              </w:rPr>
              <w:t>Type</w:t>
            </w:r>
          </w:p>
        </w:tc>
        <w:tc>
          <w:tcPr>
            <w:tcW w:w="788" w:type="dxa"/>
            <w:shd w:val="clear" w:color="auto" w:fill="000000" w:themeFill="text1"/>
          </w:tcPr>
          <w:p w14:paraId="59E275E9" w14:textId="77777777" w:rsidR="00EE0A69" w:rsidRPr="00764BD5" w:rsidRDefault="00EE0A69" w:rsidP="00D342BD">
            <w:pPr>
              <w:rPr>
                <w:b/>
                <w:color w:val="FFFFFF" w:themeColor="background1"/>
              </w:rPr>
            </w:pPr>
            <w:r w:rsidRPr="00764BD5">
              <w:rPr>
                <w:b/>
                <w:color w:val="FFFFFF" w:themeColor="background1"/>
              </w:rPr>
              <w:t>Points</w:t>
            </w:r>
          </w:p>
        </w:tc>
        <w:tc>
          <w:tcPr>
            <w:tcW w:w="5414" w:type="dxa"/>
            <w:shd w:val="clear" w:color="auto" w:fill="000000" w:themeFill="text1"/>
          </w:tcPr>
          <w:p w14:paraId="5FD24568" w14:textId="77777777" w:rsidR="00EE0A69" w:rsidRPr="00764BD5" w:rsidRDefault="00EE0A69" w:rsidP="00764BD5">
            <w:pPr>
              <w:jc w:val="center"/>
              <w:rPr>
                <w:b/>
                <w:color w:val="FFFFFF" w:themeColor="background1"/>
              </w:rPr>
            </w:pPr>
            <w:r w:rsidRPr="00764BD5">
              <w:rPr>
                <w:b/>
                <w:color w:val="FFFFFF" w:themeColor="background1"/>
              </w:rPr>
              <w:t>Suggested Sanction</w:t>
            </w:r>
          </w:p>
        </w:tc>
      </w:tr>
      <w:tr w:rsidR="00EE0A69" w:rsidRPr="00764BD5" w14:paraId="6BEF15E5" w14:textId="77777777" w:rsidTr="00944BE3">
        <w:tc>
          <w:tcPr>
            <w:tcW w:w="3852" w:type="dxa"/>
          </w:tcPr>
          <w:p w14:paraId="24773D58" w14:textId="77777777" w:rsidR="00EE0A69" w:rsidRPr="00BD629C" w:rsidRDefault="00EE0A69" w:rsidP="00D342BD">
            <w:pPr>
              <w:rPr>
                <w:sz w:val="20"/>
              </w:rPr>
            </w:pPr>
            <w:r w:rsidRPr="00BD629C">
              <w:rPr>
                <w:sz w:val="20"/>
              </w:rPr>
              <w:t>C4 Removal from classroom</w:t>
            </w:r>
          </w:p>
        </w:tc>
        <w:tc>
          <w:tcPr>
            <w:tcW w:w="788" w:type="dxa"/>
          </w:tcPr>
          <w:p w14:paraId="0D7926D3" w14:textId="77777777" w:rsidR="00EE0A69" w:rsidRPr="00BD629C" w:rsidRDefault="00EE0A69" w:rsidP="00D342BD">
            <w:pPr>
              <w:rPr>
                <w:sz w:val="20"/>
              </w:rPr>
            </w:pPr>
            <w:r w:rsidRPr="00BD629C">
              <w:rPr>
                <w:sz w:val="20"/>
              </w:rPr>
              <w:t>4</w:t>
            </w:r>
          </w:p>
        </w:tc>
        <w:tc>
          <w:tcPr>
            <w:tcW w:w="5414" w:type="dxa"/>
          </w:tcPr>
          <w:p w14:paraId="7BD3158F" w14:textId="77777777" w:rsidR="00EE0A69" w:rsidRPr="00BD629C" w:rsidRDefault="00EE0A69" w:rsidP="00D342BD">
            <w:pPr>
              <w:rPr>
                <w:sz w:val="20"/>
              </w:rPr>
            </w:pPr>
            <w:r w:rsidRPr="00BD629C">
              <w:rPr>
                <w:sz w:val="20"/>
              </w:rPr>
              <w:t xml:space="preserve">Placed into Seclusion until 4.10 </w:t>
            </w:r>
          </w:p>
        </w:tc>
      </w:tr>
      <w:tr w:rsidR="00EE0A69" w:rsidRPr="00764BD5" w14:paraId="5416CFD7" w14:textId="77777777" w:rsidTr="00944BE3">
        <w:tc>
          <w:tcPr>
            <w:tcW w:w="3852" w:type="dxa"/>
          </w:tcPr>
          <w:p w14:paraId="4E27D146" w14:textId="77777777" w:rsidR="00EE0A69" w:rsidRPr="00BD629C" w:rsidRDefault="00EE0A69" w:rsidP="00D342BD">
            <w:pPr>
              <w:rPr>
                <w:rFonts w:cs="Arial"/>
                <w:sz w:val="20"/>
              </w:rPr>
            </w:pPr>
            <w:r w:rsidRPr="00BD629C">
              <w:rPr>
                <w:rFonts w:cs="Arial"/>
                <w:sz w:val="20"/>
              </w:rPr>
              <w:t>C4 Bringing into School food or drink items to sell for profit to other students</w:t>
            </w:r>
          </w:p>
        </w:tc>
        <w:tc>
          <w:tcPr>
            <w:tcW w:w="788" w:type="dxa"/>
          </w:tcPr>
          <w:p w14:paraId="68945799" w14:textId="4F6F1132" w:rsidR="00EE0A69" w:rsidRPr="00BD629C" w:rsidRDefault="00944BE3" w:rsidP="00D342BD">
            <w:pPr>
              <w:rPr>
                <w:sz w:val="20"/>
              </w:rPr>
            </w:pPr>
            <w:r w:rsidRPr="00BD629C">
              <w:rPr>
                <w:sz w:val="20"/>
              </w:rPr>
              <w:t>4</w:t>
            </w:r>
          </w:p>
        </w:tc>
        <w:tc>
          <w:tcPr>
            <w:tcW w:w="5414" w:type="dxa"/>
          </w:tcPr>
          <w:p w14:paraId="1DF17B60" w14:textId="77777777" w:rsidR="00EE0A69" w:rsidRPr="00BD629C" w:rsidRDefault="00EE0A69" w:rsidP="00D342BD">
            <w:pPr>
              <w:rPr>
                <w:sz w:val="20"/>
              </w:rPr>
            </w:pPr>
            <w:r w:rsidRPr="00BD629C">
              <w:rPr>
                <w:sz w:val="20"/>
              </w:rPr>
              <w:t>60 minute after school detention</w:t>
            </w:r>
          </w:p>
        </w:tc>
      </w:tr>
      <w:tr w:rsidR="00EE0A69" w:rsidRPr="00764BD5" w14:paraId="58886AD5" w14:textId="77777777" w:rsidTr="00944BE3">
        <w:tc>
          <w:tcPr>
            <w:tcW w:w="3852" w:type="dxa"/>
          </w:tcPr>
          <w:p w14:paraId="0A304D44" w14:textId="77777777" w:rsidR="00EE0A69" w:rsidRPr="00BD629C" w:rsidRDefault="00EE0A69" w:rsidP="00D342BD">
            <w:pPr>
              <w:rPr>
                <w:rFonts w:cs="Arial"/>
                <w:sz w:val="20"/>
              </w:rPr>
            </w:pPr>
            <w:r w:rsidRPr="00BD629C">
              <w:rPr>
                <w:rFonts w:cs="Arial"/>
                <w:sz w:val="20"/>
              </w:rPr>
              <w:t xml:space="preserve">C4 Bringing the school into disrepute </w:t>
            </w:r>
          </w:p>
        </w:tc>
        <w:tc>
          <w:tcPr>
            <w:tcW w:w="788" w:type="dxa"/>
          </w:tcPr>
          <w:p w14:paraId="7A10DB3A" w14:textId="042DFE6F" w:rsidR="00EE0A69" w:rsidRPr="00BD629C" w:rsidRDefault="00944BE3" w:rsidP="00D342BD">
            <w:pPr>
              <w:rPr>
                <w:sz w:val="20"/>
              </w:rPr>
            </w:pPr>
            <w:r w:rsidRPr="00BD629C">
              <w:rPr>
                <w:sz w:val="20"/>
              </w:rPr>
              <w:t>4</w:t>
            </w:r>
          </w:p>
        </w:tc>
        <w:tc>
          <w:tcPr>
            <w:tcW w:w="5414" w:type="dxa"/>
          </w:tcPr>
          <w:p w14:paraId="73B742BE" w14:textId="77DF07FC" w:rsidR="00EE0A69" w:rsidRPr="00BD629C" w:rsidRDefault="00EE0A69" w:rsidP="00D342BD">
            <w:pPr>
              <w:rPr>
                <w:sz w:val="20"/>
              </w:rPr>
            </w:pPr>
            <w:r w:rsidRPr="00BD629C">
              <w:rPr>
                <w:sz w:val="20"/>
              </w:rPr>
              <w:t>60 minute after school detention</w:t>
            </w:r>
            <w:r w:rsidR="00C3434A" w:rsidRPr="00BD629C">
              <w:rPr>
                <w:sz w:val="20"/>
              </w:rPr>
              <w:t>/ sent to alternative provision</w:t>
            </w:r>
          </w:p>
        </w:tc>
      </w:tr>
      <w:tr w:rsidR="00EE0A69" w:rsidRPr="00764BD5" w14:paraId="5F44CDFF" w14:textId="77777777" w:rsidTr="00944BE3">
        <w:tc>
          <w:tcPr>
            <w:tcW w:w="3852" w:type="dxa"/>
          </w:tcPr>
          <w:p w14:paraId="0477584E" w14:textId="77777777" w:rsidR="00EE0A69" w:rsidRPr="00BD629C" w:rsidRDefault="00EE0A69" w:rsidP="00D342BD">
            <w:pPr>
              <w:rPr>
                <w:sz w:val="20"/>
              </w:rPr>
            </w:pPr>
            <w:r w:rsidRPr="00BD629C">
              <w:rPr>
                <w:sz w:val="20"/>
              </w:rPr>
              <w:t>C4 Truancy</w:t>
            </w:r>
          </w:p>
        </w:tc>
        <w:tc>
          <w:tcPr>
            <w:tcW w:w="788" w:type="dxa"/>
          </w:tcPr>
          <w:p w14:paraId="71836387" w14:textId="0F1C4D40" w:rsidR="00EE0A69" w:rsidRPr="00BD629C" w:rsidRDefault="00944BE3" w:rsidP="00D342BD">
            <w:pPr>
              <w:rPr>
                <w:sz w:val="20"/>
              </w:rPr>
            </w:pPr>
            <w:r w:rsidRPr="00BD629C">
              <w:rPr>
                <w:sz w:val="20"/>
              </w:rPr>
              <w:t>4</w:t>
            </w:r>
          </w:p>
        </w:tc>
        <w:tc>
          <w:tcPr>
            <w:tcW w:w="5414" w:type="dxa"/>
          </w:tcPr>
          <w:p w14:paraId="588E1EEA" w14:textId="77777777" w:rsidR="00EE0A69" w:rsidRPr="00BD629C" w:rsidRDefault="00EE0A69" w:rsidP="00D342BD">
            <w:pPr>
              <w:rPr>
                <w:sz w:val="20"/>
              </w:rPr>
            </w:pPr>
            <w:r w:rsidRPr="00BD629C">
              <w:rPr>
                <w:sz w:val="20"/>
              </w:rPr>
              <w:t>60 minute after school detention</w:t>
            </w:r>
          </w:p>
        </w:tc>
      </w:tr>
      <w:tr w:rsidR="00EE0A69" w:rsidRPr="00764BD5" w14:paraId="7B4D06B4" w14:textId="77777777" w:rsidTr="00944BE3">
        <w:tc>
          <w:tcPr>
            <w:tcW w:w="3852" w:type="dxa"/>
          </w:tcPr>
          <w:p w14:paraId="6D9FAB6A" w14:textId="77777777" w:rsidR="00EE0A69" w:rsidRPr="00BD629C" w:rsidRDefault="00EE0A69" w:rsidP="00D342BD">
            <w:pPr>
              <w:rPr>
                <w:sz w:val="20"/>
              </w:rPr>
            </w:pPr>
            <w:r w:rsidRPr="00BD629C">
              <w:rPr>
                <w:sz w:val="20"/>
              </w:rPr>
              <w:t>C4 Failure to attend 30 minute detention</w:t>
            </w:r>
          </w:p>
        </w:tc>
        <w:tc>
          <w:tcPr>
            <w:tcW w:w="788" w:type="dxa"/>
          </w:tcPr>
          <w:p w14:paraId="21800469" w14:textId="76F000FF" w:rsidR="00EE0A69" w:rsidRPr="00BD629C" w:rsidRDefault="00944BE3" w:rsidP="00D342BD">
            <w:pPr>
              <w:rPr>
                <w:sz w:val="20"/>
              </w:rPr>
            </w:pPr>
            <w:r w:rsidRPr="00BD629C">
              <w:rPr>
                <w:sz w:val="20"/>
              </w:rPr>
              <w:t>4</w:t>
            </w:r>
          </w:p>
        </w:tc>
        <w:tc>
          <w:tcPr>
            <w:tcW w:w="5414" w:type="dxa"/>
          </w:tcPr>
          <w:p w14:paraId="4735F035" w14:textId="77777777" w:rsidR="00EE0A69" w:rsidRPr="00BD629C" w:rsidRDefault="00EE0A69" w:rsidP="00D342BD">
            <w:pPr>
              <w:rPr>
                <w:sz w:val="20"/>
              </w:rPr>
            </w:pPr>
            <w:r w:rsidRPr="00BD629C">
              <w:rPr>
                <w:sz w:val="20"/>
              </w:rPr>
              <w:t>60 minute after school detention</w:t>
            </w:r>
          </w:p>
        </w:tc>
      </w:tr>
      <w:tr w:rsidR="00EE0A69" w:rsidRPr="00764BD5" w14:paraId="63DCC560" w14:textId="77777777" w:rsidTr="00944BE3">
        <w:tc>
          <w:tcPr>
            <w:tcW w:w="3852" w:type="dxa"/>
          </w:tcPr>
          <w:p w14:paraId="55072558" w14:textId="77777777" w:rsidR="00EE0A69" w:rsidRPr="00BD629C" w:rsidRDefault="00EE0A69" w:rsidP="00D342BD">
            <w:pPr>
              <w:rPr>
                <w:sz w:val="20"/>
              </w:rPr>
            </w:pPr>
            <w:r w:rsidRPr="00BD629C">
              <w:rPr>
                <w:sz w:val="20"/>
              </w:rPr>
              <w:t>C4 Refusal to complete 60 minute detention</w:t>
            </w:r>
          </w:p>
        </w:tc>
        <w:tc>
          <w:tcPr>
            <w:tcW w:w="788" w:type="dxa"/>
          </w:tcPr>
          <w:p w14:paraId="0E3087D9" w14:textId="291369AA" w:rsidR="00EE0A69" w:rsidRPr="00BD629C" w:rsidRDefault="00944BE3" w:rsidP="00D342BD">
            <w:pPr>
              <w:rPr>
                <w:sz w:val="20"/>
              </w:rPr>
            </w:pPr>
            <w:r w:rsidRPr="00BD629C">
              <w:rPr>
                <w:sz w:val="20"/>
              </w:rPr>
              <w:t>4</w:t>
            </w:r>
          </w:p>
        </w:tc>
        <w:tc>
          <w:tcPr>
            <w:tcW w:w="5414" w:type="dxa"/>
          </w:tcPr>
          <w:p w14:paraId="76D8525E" w14:textId="77777777" w:rsidR="00EE0A69" w:rsidRPr="00BD629C" w:rsidRDefault="00EE0A69" w:rsidP="00D342BD">
            <w:pPr>
              <w:rPr>
                <w:sz w:val="20"/>
              </w:rPr>
            </w:pPr>
            <w:r w:rsidRPr="00BD629C">
              <w:rPr>
                <w:sz w:val="20"/>
              </w:rPr>
              <w:t>2 hour SLT after school detention</w:t>
            </w:r>
          </w:p>
        </w:tc>
      </w:tr>
      <w:tr w:rsidR="00EE0A69" w:rsidRPr="00764BD5" w14:paraId="06F652BC" w14:textId="77777777" w:rsidTr="00944BE3">
        <w:tc>
          <w:tcPr>
            <w:tcW w:w="3852" w:type="dxa"/>
          </w:tcPr>
          <w:p w14:paraId="13988161" w14:textId="77777777" w:rsidR="00EE0A69" w:rsidRPr="00BD629C" w:rsidRDefault="00EE0A69" w:rsidP="00D342BD">
            <w:pPr>
              <w:rPr>
                <w:sz w:val="20"/>
              </w:rPr>
            </w:pPr>
            <w:r w:rsidRPr="00BD629C">
              <w:rPr>
                <w:sz w:val="20"/>
              </w:rPr>
              <w:t>C4 refusal to attend SLT detention</w:t>
            </w:r>
          </w:p>
        </w:tc>
        <w:tc>
          <w:tcPr>
            <w:tcW w:w="788" w:type="dxa"/>
          </w:tcPr>
          <w:p w14:paraId="5CA81C56" w14:textId="77777777" w:rsidR="00EE0A69" w:rsidRPr="00BD629C" w:rsidRDefault="00EE0A69" w:rsidP="00D342BD">
            <w:pPr>
              <w:rPr>
                <w:sz w:val="20"/>
              </w:rPr>
            </w:pPr>
            <w:r w:rsidRPr="00BD629C">
              <w:rPr>
                <w:sz w:val="20"/>
              </w:rPr>
              <w:t>4</w:t>
            </w:r>
          </w:p>
        </w:tc>
        <w:tc>
          <w:tcPr>
            <w:tcW w:w="5414" w:type="dxa"/>
          </w:tcPr>
          <w:p w14:paraId="3853EEA0" w14:textId="0642C5AD" w:rsidR="00EE0A69" w:rsidRPr="00BD629C" w:rsidRDefault="00C00345" w:rsidP="00D342BD">
            <w:pPr>
              <w:rPr>
                <w:sz w:val="20"/>
              </w:rPr>
            </w:pPr>
            <w:r w:rsidRPr="00BD629C">
              <w:rPr>
                <w:sz w:val="20"/>
              </w:rPr>
              <w:t>Placed into Seclusion until 5.00</w:t>
            </w:r>
            <w:r w:rsidR="00C3434A" w:rsidRPr="00BD629C">
              <w:rPr>
                <w:sz w:val="20"/>
              </w:rPr>
              <w:t>/ sent to alternative provision</w:t>
            </w:r>
          </w:p>
        </w:tc>
      </w:tr>
      <w:tr w:rsidR="00EE0A69" w:rsidRPr="00764BD5" w14:paraId="510B8086" w14:textId="77777777" w:rsidTr="00944BE3">
        <w:tc>
          <w:tcPr>
            <w:tcW w:w="3852" w:type="dxa"/>
          </w:tcPr>
          <w:p w14:paraId="32D0AB46" w14:textId="77777777" w:rsidR="00EE0A69" w:rsidRPr="00BD629C" w:rsidRDefault="00EE0A69" w:rsidP="00D342BD">
            <w:pPr>
              <w:rPr>
                <w:sz w:val="20"/>
              </w:rPr>
            </w:pPr>
            <w:r w:rsidRPr="00BD629C">
              <w:rPr>
                <w:sz w:val="20"/>
              </w:rPr>
              <w:t>C4 Bullying</w:t>
            </w:r>
          </w:p>
        </w:tc>
        <w:tc>
          <w:tcPr>
            <w:tcW w:w="788" w:type="dxa"/>
          </w:tcPr>
          <w:p w14:paraId="0A476005" w14:textId="68C96C28" w:rsidR="00EE0A69" w:rsidRPr="00BD629C" w:rsidRDefault="00EE0A69" w:rsidP="00D342BD">
            <w:pPr>
              <w:rPr>
                <w:sz w:val="20"/>
              </w:rPr>
            </w:pPr>
            <w:r w:rsidRPr="00BD629C">
              <w:rPr>
                <w:sz w:val="20"/>
              </w:rPr>
              <w:t>4</w:t>
            </w:r>
          </w:p>
        </w:tc>
        <w:tc>
          <w:tcPr>
            <w:tcW w:w="5414" w:type="dxa"/>
          </w:tcPr>
          <w:p w14:paraId="6F3B4D25" w14:textId="5DC00719" w:rsidR="00EE0A69" w:rsidRPr="00BD629C" w:rsidRDefault="00EE0A69" w:rsidP="00D342BD">
            <w:pPr>
              <w:rPr>
                <w:sz w:val="20"/>
              </w:rPr>
            </w:pPr>
            <w:r w:rsidRPr="00BD629C">
              <w:rPr>
                <w:sz w:val="20"/>
              </w:rPr>
              <w:t>60 minute after school detention/ Placed into Seclusion until 4.10/FTE</w:t>
            </w:r>
            <w:r w:rsidR="00C3434A" w:rsidRPr="00BD629C">
              <w:rPr>
                <w:sz w:val="20"/>
              </w:rPr>
              <w:t>/ sent to alternative provision</w:t>
            </w:r>
          </w:p>
        </w:tc>
      </w:tr>
      <w:tr w:rsidR="00EE0A69" w:rsidRPr="00764BD5" w14:paraId="5FABB72F" w14:textId="77777777" w:rsidTr="00944BE3">
        <w:tc>
          <w:tcPr>
            <w:tcW w:w="3852" w:type="dxa"/>
          </w:tcPr>
          <w:p w14:paraId="414E66BA" w14:textId="77777777" w:rsidR="00EE0A69" w:rsidRPr="00BD629C" w:rsidRDefault="00EE0A69" w:rsidP="00D342BD">
            <w:pPr>
              <w:rPr>
                <w:sz w:val="20"/>
              </w:rPr>
            </w:pPr>
            <w:r w:rsidRPr="00BD629C">
              <w:rPr>
                <w:sz w:val="20"/>
              </w:rPr>
              <w:t>C4 Environmental Damage</w:t>
            </w:r>
          </w:p>
        </w:tc>
        <w:tc>
          <w:tcPr>
            <w:tcW w:w="788" w:type="dxa"/>
          </w:tcPr>
          <w:p w14:paraId="77C7C36F" w14:textId="77777777" w:rsidR="00EE0A69" w:rsidRPr="00BD629C" w:rsidRDefault="00EE0A69" w:rsidP="00D342BD">
            <w:pPr>
              <w:rPr>
                <w:sz w:val="20"/>
              </w:rPr>
            </w:pPr>
            <w:r w:rsidRPr="00BD629C">
              <w:rPr>
                <w:sz w:val="20"/>
              </w:rPr>
              <w:t>4</w:t>
            </w:r>
          </w:p>
        </w:tc>
        <w:tc>
          <w:tcPr>
            <w:tcW w:w="5414" w:type="dxa"/>
          </w:tcPr>
          <w:p w14:paraId="45A17FAC" w14:textId="024CA461" w:rsidR="00EE0A69" w:rsidRPr="00BD629C" w:rsidRDefault="00EE0A69" w:rsidP="00D342BD">
            <w:pPr>
              <w:rPr>
                <w:sz w:val="20"/>
              </w:rPr>
            </w:pPr>
            <w:r w:rsidRPr="00BD629C">
              <w:rPr>
                <w:sz w:val="20"/>
              </w:rPr>
              <w:t>60 minute detention/Seclusion/Community service/FTE/Charges may apply</w:t>
            </w:r>
            <w:r w:rsidR="00C00345" w:rsidRPr="00BD629C">
              <w:rPr>
                <w:sz w:val="20"/>
              </w:rPr>
              <w:t>/SLT Detention</w:t>
            </w:r>
            <w:r w:rsidR="00C3434A" w:rsidRPr="00BD629C">
              <w:rPr>
                <w:sz w:val="20"/>
              </w:rPr>
              <w:t>/ sent to alternative provision</w:t>
            </w:r>
          </w:p>
        </w:tc>
      </w:tr>
      <w:tr w:rsidR="00764BD5" w:rsidRPr="00764BD5" w14:paraId="17846601" w14:textId="77777777" w:rsidTr="00944BE3">
        <w:tc>
          <w:tcPr>
            <w:tcW w:w="3852" w:type="dxa"/>
          </w:tcPr>
          <w:p w14:paraId="599F6DC6" w14:textId="77777777" w:rsidR="00764BD5" w:rsidRPr="00BD629C" w:rsidRDefault="00764BD5" w:rsidP="00D342BD">
            <w:pPr>
              <w:rPr>
                <w:sz w:val="20"/>
              </w:rPr>
            </w:pPr>
            <w:r w:rsidRPr="00BD629C">
              <w:rPr>
                <w:sz w:val="20"/>
              </w:rPr>
              <w:t>C4 Refusal to comply with uniform policy</w:t>
            </w:r>
          </w:p>
        </w:tc>
        <w:tc>
          <w:tcPr>
            <w:tcW w:w="788" w:type="dxa"/>
          </w:tcPr>
          <w:p w14:paraId="54432DC1" w14:textId="77777777" w:rsidR="00764BD5" w:rsidRPr="00BD629C" w:rsidRDefault="00764BD5" w:rsidP="00D342BD">
            <w:pPr>
              <w:rPr>
                <w:sz w:val="20"/>
              </w:rPr>
            </w:pPr>
            <w:r w:rsidRPr="00BD629C">
              <w:rPr>
                <w:sz w:val="20"/>
              </w:rPr>
              <w:t>4</w:t>
            </w:r>
          </w:p>
        </w:tc>
        <w:tc>
          <w:tcPr>
            <w:tcW w:w="5414" w:type="dxa"/>
          </w:tcPr>
          <w:p w14:paraId="303F2360" w14:textId="0089CD72" w:rsidR="00764BD5" w:rsidRPr="00BD629C" w:rsidRDefault="00764BD5" w:rsidP="00D342BD">
            <w:pPr>
              <w:rPr>
                <w:sz w:val="20"/>
              </w:rPr>
            </w:pPr>
            <w:r w:rsidRPr="00BD629C">
              <w:rPr>
                <w:sz w:val="20"/>
              </w:rPr>
              <w:t>Seclusion/60 min detention</w:t>
            </w:r>
            <w:r w:rsidR="00C00345" w:rsidRPr="00BD629C">
              <w:rPr>
                <w:sz w:val="20"/>
              </w:rPr>
              <w:t>/SLT Detention/FTE</w:t>
            </w:r>
            <w:r w:rsidR="00C3434A" w:rsidRPr="00BD629C">
              <w:rPr>
                <w:sz w:val="20"/>
              </w:rPr>
              <w:t>/ sent to alternative provision</w:t>
            </w:r>
            <w:r w:rsidR="00C00345" w:rsidRPr="00BD629C">
              <w:rPr>
                <w:sz w:val="20"/>
              </w:rPr>
              <w:t xml:space="preserve"> </w:t>
            </w:r>
          </w:p>
          <w:p w14:paraId="013CE0B0" w14:textId="77777777" w:rsidR="00764BD5" w:rsidRPr="00BD629C" w:rsidRDefault="00764BD5" w:rsidP="00D342BD">
            <w:pPr>
              <w:rPr>
                <w:sz w:val="20"/>
              </w:rPr>
            </w:pPr>
          </w:p>
        </w:tc>
      </w:tr>
    </w:tbl>
    <w:p w14:paraId="4D49F254" w14:textId="77777777" w:rsidR="002C76BD" w:rsidRPr="00764BD5" w:rsidRDefault="002C76BD" w:rsidP="00D342BD">
      <w:pPr>
        <w:spacing w:after="0" w:line="240" w:lineRule="auto"/>
        <w:rPr>
          <w:rFonts w:cs="Arial"/>
        </w:rPr>
      </w:pPr>
    </w:p>
    <w:tbl>
      <w:tblPr>
        <w:tblStyle w:val="TableGrid"/>
        <w:tblW w:w="0" w:type="auto"/>
        <w:tblLook w:val="04A0" w:firstRow="1" w:lastRow="0" w:firstColumn="1" w:lastColumn="0" w:noHBand="0" w:noVBand="1"/>
      </w:tblPr>
      <w:tblGrid>
        <w:gridCol w:w="3864"/>
        <w:gridCol w:w="788"/>
        <w:gridCol w:w="5402"/>
      </w:tblGrid>
      <w:tr w:rsidR="00EE0A69" w:rsidRPr="00764BD5" w14:paraId="11A9747D" w14:textId="77777777" w:rsidTr="00B10068">
        <w:tc>
          <w:tcPr>
            <w:tcW w:w="10054" w:type="dxa"/>
            <w:gridSpan w:val="3"/>
            <w:shd w:val="clear" w:color="auto" w:fill="000000" w:themeFill="text1"/>
          </w:tcPr>
          <w:p w14:paraId="28E26E2D" w14:textId="77777777" w:rsidR="00EE0A69" w:rsidRPr="00764BD5" w:rsidRDefault="00EE0A69" w:rsidP="001A58AB">
            <w:pPr>
              <w:jc w:val="center"/>
              <w:rPr>
                <w:b/>
              </w:rPr>
            </w:pPr>
            <w:r w:rsidRPr="00764BD5">
              <w:rPr>
                <w:b/>
              </w:rPr>
              <w:t>High Level Behaviours</w:t>
            </w:r>
          </w:p>
        </w:tc>
      </w:tr>
      <w:tr w:rsidR="00EE0A69" w:rsidRPr="00764BD5" w14:paraId="40762452" w14:textId="77777777" w:rsidTr="00B10068">
        <w:tc>
          <w:tcPr>
            <w:tcW w:w="3864" w:type="dxa"/>
            <w:shd w:val="clear" w:color="auto" w:fill="000000" w:themeFill="text1"/>
          </w:tcPr>
          <w:p w14:paraId="2CE6A578" w14:textId="77777777" w:rsidR="00EE0A69" w:rsidRPr="00764BD5" w:rsidRDefault="00EE0A69" w:rsidP="00D342BD">
            <w:pPr>
              <w:rPr>
                <w:b/>
              </w:rPr>
            </w:pPr>
            <w:r w:rsidRPr="00764BD5">
              <w:rPr>
                <w:b/>
              </w:rPr>
              <w:t>Type</w:t>
            </w:r>
          </w:p>
        </w:tc>
        <w:tc>
          <w:tcPr>
            <w:tcW w:w="788" w:type="dxa"/>
            <w:shd w:val="clear" w:color="auto" w:fill="000000" w:themeFill="text1"/>
          </w:tcPr>
          <w:p w14:paraId="2766C011" w14:textId="77777777" w:rsidR="00EE0A69" w:rsidRPr="00764BD5" w:rsidRDefault="00EE0A69" w:rsidP="00D342BD">
            <w:pPr>
              <w:rPr>
                <w:b/>
              </w:rPr>
            </w:pPr>
            <w:r w:rsidRPr="00764BD5">
              <w:rPr>
                <w:b/>
              </w:rPr>
              <w:t>Points</w:t>
            </w:r>
          </w:p>
        </w:tc>
        <w:tc>
          <w:tcPr>
            <w:tcW w:w="5402" w:type="dxa"/>
            <w:shd w:val="clear" w:color="auto" w:fill="000000" w:themeFill="text1"/>
          </w:tcPr>
          <w:p w14:paraId="2BE30CFE" w14:textId="77777777" w:rsidR="00EE0A69" w:rsidRPr="00764BD5" w:rsidRDefault="00EE0A69" w:rsidP="00764BD5">
            <w:pPr>
              <w:jc w:val="center"/>
              <w:rPr>
                <w:b/>
              </w:rPr>
            </w:pPr>
            <w:r w:rsidRPr="00764BD5">
              <w:rPr>
                <w:b/>
              </w:rPr>
              <w:t>Suggested Sanction</w:t>
            </w:r>
          </w:p>
        </w:tc>
      </w:tr>
      <w:tr w:rsidR="00B51B32" w:rsidRPr="00764BD5" w14:paraId="33DDCBF5" w14:textId="77777777" w:rsidTr="00B10068">
        <w:tc>
          <w:tcPr>
            <w:tcW w:w="3864" w:type="dxa"/>
          </w:tcPr>
          <w:p w14:paraId="0F5C3289" w14:textId="36F31CEE" w:rsidR="00B51B32" w:rsidRPr="00BD629C" w:rsidRDefault="00B51B32" w:rsidP="00944BE3">
            <w:pPr>
              <w:rPr>
                <w:sz w:val="20"/>
                <w:szCs w:val="20"/>
              </w:rPr>
            </w:pPr>
            <w:r w:rsidRPr="00BD629C">
              <w:rPr>
                <w:sz w:val="20"/>
                <w:szCs w:val="20"/>
              </w:rPr>
              <w:t>C5 Smoking</w:t>
            </w:r>
            <w:r w:rsidR="00944BE3" w:rsidRPr="00BD629C">
              <w:rPr>
                <w:sz w:val="20"/>
                <w:szCs w:val="20"/>
              </w:rPr>
              <w:t xml:space="preserve"> </w:t>
            </w:r>
          </w:p>
        </w:tc>
        <w:tc>
          <w:tcPr>
            <w:tcW w:w="788" w:type="dxa"/>
          </w:tcPr>
          <w:p w14:paraId="5F0B75F4" w14:textId="77777777" w:rsidR="00B51B32" w:rsidRPr="00BD629C" w:rsidRDefault="00764BD5" w:rsidP="00D342BD">
            <w:pPr>
              <w:rPr>
                <w:sz w:val="20"/>
                <w:szCs w:val="20"/>
              </w:rPr>
            </w:pPr>
            <w:r w:rsidRPr="00BD629C">
              <w:rPr>
                <w:sz w:val="20"/>
                <w:szCs w:val="20"/>
              </w:rPr>
              <w:t>5</w:t>
            </w:r>
          </w:p>
        </w:tc>
        <w:tc>
          <w:tcPr>
            <w:tcW w:w="5402" w:type="dxa"/>
          </w:tcPr>
          <w:p w14:paraId="55B8F6B8" w14:textId="27A9AB5B" w:rsidR="00B51B32" w:rsidRPr="00BD629C" w:rsidRDefault="00764BD5" w:rsidP="00D342BD">
            <w:pPr>
              <w:rPr>
                <w:sz w:val="20"/>
                <w:szCs w:val="20"/>
              </w:rPr>
            </w:pPr>
            <w:r w:rsidRPr="00BD629C">
              <w:rPr>
                <w:sz w:val="20"/>
                <w:szCs w:val="20"/>
              </w:rPr>
              <w:t>Dependent - Seclusion or FTE</w:t>
            </w:r>
            <w:r w:rsidR="00004FAB" w:rsidRPr="00BD629C">
              <w:rPr>
                <w:sz w:val="20"/>
                <w:szCs w:val="20"/>
              </w:rPr>
              <w:t>/</w:t>
            </w:r>
            <w:r w:rsidR="00004FAB" w:rsidRPr="00BD629C">
              <w:rPr>
                <w:rFonts w:cs="Arial"/>
                <w:sz w:val="20"/>
                <w:szCs w:val="20"/>
              </w:rPr>
              <w:t>Perm  Ex</w:t>
            </w:r>
          </w:p>
        </w:tc>
      </w:tr>
      <w:tr w:rsidR="00B51B32" w:rsidRPr="00764BD5" w14:paraId="3B017DD8" w14:textId="77777777" w:rsidTr="00B10068">
        <w:tc>
          <w:tcPr>
            <w:tcW w:w="3864" w:type="dxa"/>
          </w:tcPr>
          <w:p w14:paraId="5EE64B0C" w14:textId="77777777" w:rsidR="00B51B32" w:rsidRPr="00BD629C" w:rsidRDefault="00B51B32" w:rsidP="00D342BD">
            <w:pPr>
              <w:rPr>
                <w:sz w:val="20"/>
                <w:szCs w:val="20"/>
              </w:rPr>
            </w:pPr>
            <w:r w:rsidRPr="00BD629C">
              <w:rPr>
                <w:sz w:val="20"/>
                <w:szCs w:val="20"/>
              </w:rPr>
              <w:t>C5 Swearing directly at Staff</w:t>
            </w:r>
          </w:p>
        </w:tc>
        <w:tc>
          <w:tcPr>
            <w:tcW w:w="788" w:type="dxa"/>
          </w:tcPr>
          <w:p w14:paraId="43D9EB6B" w14:textId="77777777" w:rsidR="00B51B32" w:rsidRPr="00BD629C" w:rsidRDefault="00B51B32" w:rsidP="00D342BD">
            <w:pPr>
              <w:rPr>
                <w:sz w:val="20"/>
                <w:szCs w:val="20"/>
              </w:rPr>
            </w:pPr>
            <w:r w:rsidRPr="00BD629C">
              <w:rPr>
                <w:sz w:val="20"/>
                <w:szCs w:val="20"/>
              </w:rPr>
              <w:t>5</w:t>
            </w:r>
          </w:p>
        </w:tc>
        <w:tc>
          <w:tcPr>
            <w:tcW w:w="5402" w:type="dxa"/>
          </w:tcPr>
          <w:p w14:paraId="1A293C78" w14:textId="77D22734" w:rsidR="00B51B32" w:rsidRPr="00BD629C" w:rsidRDefault="00E94909" w:rsidP="00D342BD">
            <w:pPr>
              <w:rPr>
                <w:sz w:val="20"/>
                <w:szCs w:val="20"/>
              </w:rPr>
            </w:pPr>
            <w:r w:rsidRPr="00BD629C">
              <w:rPr>
                <w:sz w:val="20"/>
                <w:szCs w:val="20"/>
              </w:rPr>
              <w:t>SLT Detention/</w:t>
            </w:r>
            <w:r w:rsidR="00B51B32" w:rsidRPr="00BD629C">
              <w:rPr>
                <w:sz w:val="20"/>
                <w:szCs w:val="20"/>
              </w:rPr>
              <w:t>3 day FTE (Fixed Term Exclusion)</w:t>
            </w:r>
            <w:r w:rsidR="00004FAB" w:rsidRPr="00BD629C">
              <w:rPr>
                <w:rFonts w:cs="Arial"/>
                <w:sz w:val="20"/>
                <w:szCs w:val="20"/>
              </w:rPr>
              <w:t xml:space="preserve"> /Perm  Ex</w:t>
            </w:r>
            <w:r w:rsidR="008C422B" w:rsidRPr="00BD629C">
              <w:rPr>
                <w:rFonts w:cs="Arial"/>
                <w:sz w:val="20"/>
                <w:szCs w:val="20"/>
              </w:rPr>
              <w:t>/</w:t>
            </w:r>
            <w:r w:rsidR="008C422B" w:rsidRPr="00BD629C">
              <w:rPr>
                <w:sz w:val="20"/>
                <w:szCs w:val="20"/>
              </w:rPr>
              <w:t xml:space="preserve"> sent to alternative provision</w:t>
            </w:r>
          </w:p>
        </w:tc>
      </w:tr>
      <w:tr w:rsidR="00B51B32" w:rsidRPr="00764BD5" w14:paraId="758D270B" w14:textId="77777777" w:rsidTr="00B10068">
        <w:tc>
          <w:tcPr>
            <w:tcW w:w="3864" w:type="dxa"/>
          </w:tcPr>
          <w:p w14:paraId="43458E6D" w14:textId="77777777" w:rsidR="00B51B32" w:rsidRPr="00BD629C" w:rsidRDefault="00B51B32" w:rsidP="00D342BD">
            <w:pPr>
              <w:rPr>
                <w:rFonts w:cs="Arial"/>
                <w:sz w:val="20"/>
                <w:szCs w:val="20"/>
              </w:rPr>
            </w:pPr>
            <w:r w:rsidRPr="00BD629C">
              <w:rPr>
                <w:rFonts w:cs="Arial"/>
                <w:sz w:val="20"/>
                <w:szCs w:val="20"/>
              </w:rPr>
              <w:t>C5 Swearing in front of staff</w:t>
            </w:r>
          </w:p>
        </w:tc>
        <w:tc>
          <w:tcPr>
            <w:tcW w:w="788" w:type="dxa"/>
          </w:tcPr>
          <w:p w14:paraId="5E75C5F6" w14:textId="5D84858C" w:rsidR="00B51B32" w:rsidRPr="00BD629C" w:rsidRDefault="00944BE3" w:rsidP="00D342BD">
            <w:pPr>
              <w:rPr>
                <w:sz w:val="20"/>
                <w:szCs w:val="20"/>
              </w:rPr>
            </w:pPr>
            <w:r w:rsidRPr="00BD629C">
              <w:rPr>
                <w:sz w:val="20"/>
                <w:szCs w:val="20"/>
              </w:rPr>
              <w:t>5</w:t>
            </w:r>
          </w:p>
        </w:tc>
        <w:tc>
          <w:tcPr>
            <w:tcW w:w="5402" w:type="dxa"/>
          </w:tcPr>
          <w:p w14:paraId="67384A74" w14:textId="463AAA6D" w:rsidR="00B51B32" w:rsidRPr="00BD629C" w:rsidRDefault="00E94909" w:rsidP="00D342BD">
            <w:pPr>
              <w:rPr>
                <w:sz w:val="20"/>
                <w:szCs w:val="20"/>
              </w:rPr>
            </w:pPr>
            <w:r w:rsidRPr="00BD629C">
              <w:rPr>
                <w:sz w:val="20"/>
                <w:szCs w:val="20"/>
              </w:rPr>
              <w:t>SLT Detention/</w:t>
            </w:r>
            <w:r w:rsidR="00B51B32" w:rsidRPr="00BD629C">
              <w:rPr>
                <w:sz w:val="20"/>
                <w:szCs w:val="20"/>
              </w:rPr>
              <w:t>Dependent - Seclusion or FTE</w:t>
            </w:r>
            <w:r w:rsidR="00004FAB" w:rsidRPr="00BD629C">
              <w:rPr>
                <w:rFonts w:cs="Arial"/>
                <w:sz w:val="20"/>
                <w:szCs w:val="20"/>
              </w:rPr>
              <w:t>/Perm  Ex</w:t>
            </w:r>
            <w:r w:rsidR="008C422B" w:rsidRPr="00BD629C">
              <w:rPr>
                <w:rFonts w:cs="Arial"/>
                <w:sz w:val="20"/>
                <w:szCs w:val="20"/>
              </w:rPr>
              <w:t>/</w:t>
            </w:r>
            <w:r w:rsidR="008C422B" w:rsidRPr="00BD629C">
              <w:rPr>
                <w:sz w:val="20"/>
                <w:szCs w:val="20"/>
              </w:rPr>
              <w:t xml:space="preserve"> sent to alternative provision</w:t>
            </w:r>
          </w:p>
        </w:tc>
      </w:tr>
      <w:tr w:rsidR="00B51B32" w:rsidRPr="00764BD5" w14:paraId="34C5FB28" w14:textId="77777777" w:rsidTr="00B10068">
        <w:tc>
          <w:tcPr>
            <w:tcW w:w="3864" w:type="dxa"/>
          </w:tcPr>
          <w:p w14:paraId="431FC835" w14:textId="77777777" w:rsidR="00B51B32" w:rsidRPr="00BD629C" w:rsidRDefault="00B51B32" w:rsidP="00D342BD">
            <w:pPr>
              <w:rPr>
                <w:rFonts w:cs="Arial"/>
                <w:sz w:val="20"/>
                <w:szCs w:val="20"/>
              </w:rPr>
            </w:pPr>
            <w:r w:rsidRPr="00BD629C">
              <w:rPr>
                <w:rFonts w:cs="Arial"/>
                <w:sz w:val="20"/>
                <w:szCs w:val="20"/>
              </w:rPr>
              <w:t>C5 Verbal abuse of staff/students/visitors</w:t>
            </w:r>
          </w:p>
        </w:tc>
        <w:tc>
          <w:tcPr>
            <w:tcW w:w="788" w:type="dxa"/>
          </w:tcPr>
          <w:p w14:paraId="355072CB" w14:textId="400427B9" w:rsidR="00B51B32" w:rsidRPr="00BD629C" w:rsidRDefault="00B51B32" w:rsidP="00D342BD">
            <w:pPr>
              <w:rPr>
                <w:sz w:val="20"/>
                <w:szCs w:val="20"/>
              </w:rPr>
            </w:pPr>
            <w:r w:rsidRPr="00BD629C">
              <w:rPr>
                <w:sz w:val="20"/>
                <w:szCs w:val="20"/>
              </w:rPr>
              <w:t>5</w:t>
            </w:r>
          </w:p>
        </w:tc>
        <w:tc>
          <w:tcPr>
            <w:tcW w:w="5402" w:type="dxa"/>
          </w:tcPr>
          <w:p w14:paraId="6A50B1E8" w14:textId="06640101" w:rsidR="00B51B32" w:rsidRPr="00BD629C" w:rsidRDefault="00E94909" w:rsidP="00D342BD">
            <w:pPr>
              <w:rPr>
                <w:sz w:val="20"/>
                <w:szCs w:val="20"/>
              </w:rPr>
            </w:pPr>
            <w:r w:rsidRPr="00BD629C">
              <w:rPr>
                <w:sz w:val="20"/>
                <w:szCs w:val="20"/>
              </w:rPr>
              <w:t>SLT Detention/</w:t>
            </w:r>
            <w:r w:rsidR="00B51B32" w:rsidRPr="00BD629C">
              <w:rPr>
                <w:sz w:val="20"/>
                <w:szCs w:val="20"/>
              </w:rPr>
              <w:t>Dependent - Seclusion or FTE</w:t>
            </w:r>
            <w:r w:rsidR="00004FAB" w:rsidRPr="00BD629C">
              <w:rPr>
                <w:rFonts w:cs="Arial"/>
                <w:sz w:val="20"/>
                <w:szCs w:val="20"/>
              </w:rPr>
              <w:t>/Perm  Ex</w:t>
            </w:r>
            <w:r w:rsidR="008C422B" w:rsidRPr="00BD629C">
              <w:rPr>
                <w:rFonts w:cs="Arial"/>
                <w:sz w:val="20"/>
                <w:szCs w:val="20"/>
              </w:rPr>
              <w:t>/</w:t>
            </w:r>
            <w:r w:rsidR="008C422B" w:rsidRPr="00BD629C">
              <w:rPr>
                <w:sz w:val="20"/>
                <w:szCs w:val="20"/>
              </w:rPr>
              <w:t xml:space="preserve"> sent to alternative provision</w:t>
            </w:r>
          </w:p>
        </w:tc>
      </w:tr>
      <w:tr w:rsidR="00B51B32" w:rsidRPr="00764BD5" w14:paraId="3D56C4F9" w14:textId="77777777" w:rsidTr="00B10068">
        <w:tc>
          <w:tcPr>
            <w:tcW w:w="3864" w:type="dxa"/>
          </w:tcPr>
          <w:p w14:paraId="2A40FA42" w14:textId="77777777" w:rsidR="00B51B32" w:rsidRPr="00BD629C" w:rsidRDefault="00B51B32" w:rsidP="00D342BD">
            <w:pPr>
              <w:rPr>
                <w:sz w:val="20"/>
                <w:szCs w:val="20"/>
              </w:rPr>
            </w:pPr>
            <w:r w:rsidRPr="00BD629C">
              <w:rPr>
                <w:sz w:val="20"/>
                <w:szCs w:val="20"/>
              </w:rPr>
              <w:t xml:space="preserve">C5 Threatening Behaviour </w:t>
            </w:r>
          </w:p>
        </w:tc>
        <w:tc>
          <w:tcPr>
            <w:tcW w:w="788" w:type="dxa"/>
          </w:tcPr>
          <w:p w14:paraId="19CD8FD1" w14:textId="7A74B234" w:rsidR="00B51B32" w:rsidRPr="00BD629C" w:rsidRDefault="00B51B32" w:rsidP="00D342BD">
            <w:pPr>
              <w:rPr>
                <w:sz w:val="20"/>
                <w:szCs w:val="20"/>
              </w:rPr>
            </w:pPr>
            <w:r w:rsidRPr="00BD629C">
              <w:rPr>
                <w:sz w:val="20"/>
                <w:szCs w:val="20"/>
              </w:rPr>
              <w:t>5</w:t>
            </w:r>
          </w:p>
        </w:tc>
        <w:tc>
          <w:tcPr>
            <w:tcW w:w="5402" w:type="dxa"/>
          </w:tcPr>
          <w:p w14:paraId="7E131698" w14:textId="3E725CE8" w:rsidR="00B51B32" w:rsidRPr="00BD629C" w:rsidRDefault="00E94909" w:rsidP="00D342BD">
            <w:pPr>
              <w:rPr>
                <w:sz w:val="20"/>
                <w:szCs w:val="20"/>
              </w:rPr>
            </w:pPr>
            <w:r w:rsidRPr="00BD629C">
              <w:rPr>
                <w:sz w:val="20"/>
                <w:szCs w:val="20"/>
              </w:rPr>
              <w:t>SLT Detention/</w:t>
            </w:r>
            <w:r w:rsidR="00B51B32" w:rsidRPr="00BD629C">
              <w:rPr>
                <w:sz w:val="20"/>
                <w:szCs w:val="20"/>
              </w:rPr>
              <w:t>Dependent - Seclusion / FTE/Perm Ex</w:t>
            </w:r>
            <w:r w:rsidR="000F1116" w:rsidRPr="00BD629C">
              <w:rPr>
                <w:sz w:val="20"/>
                <w:szCs w:val="20"/>
              </w:rPr>
              <w:t>/ sent to alternative provision</w:t>
            </w:r>
          </w:p>
        </w:tc>
      </w:tr>
      <w:tr w:rsidR="00B51B32" w:rsidRPr="00764BD5" w14:paraId="7CA133DB" w14:textId="77777777" w:rsidTr="00B10068">
        <w:tc>
          <w:tcPr>
            <w:tcW w:w="3864" w:type="dxa"/>
          </w:tcPr>
          <w:p w14:paraId="44CF52C2" w14:textId="77777777" w:rsidR="00B51B32" w:rsidRPr="00BD629C" w:rsidRDefault="00B51B32" w:rsidP="00D342BD">
            <w:pPr>
              <w:rPr>
                <w:sz w:val="20"/>
                <w:szCs w:val="20"/>
              </w:rPr>
            </w:pPr>
            <w:r w:rsidRPr="00BD629C">
              <w:rPr>
                <w:sz w:val="20"/>
                <w:szCs w:val="20"/>
              </w:rPr>
              <w:lastRenderedPageBreak/>
              <w:t xml:space="preserve">C5 Refusal to attend seclusion </w:t>
            </w:r>
          </w:p>
        </w:tc>
        <w:tc>
          <w:tcPr>
            <w:tcW w:w="788" w:type="dxa"/>
          </w:tcPr>
          <w:p w14:paraId="60A6AF32" w14:textId="77777777" w:rsidR="00B51B32" w:rsidRPr="00BD629C" w:rsidRDefault="00B51B32" w:rsidP="00D342BD">
            <w:pPr>
              <w:rPr>
                <w:sz w:val="20"/>
                <w:szCs w:val="20"/>
              </w:rPr>
            </w:pPr>
            <w:r w:rsidRPr="00BD629C">
              <w:rPr>
                <w:sz w:val="20"/>
                <w:szCs w:val="20"/>
              </w:rPr>
              <w:t>5</w:t>
            </w:r>
          </w:p>
        </w:tc>
        <w:tc>
          <w:tcPr>
            <w:tcW w:w="5402" w:type="dxa"/>
          </w:tcPr>
          <w:p w14:paraId="759BFF61" w14:textId="2125BC15" w:rsidR="00B51B32" w:rsidRPr="00BD629C" w:rsidRDefault="00E94909" w:rsidP="00D342BD">
            <w:pPr>
              <w:rPr>
                <w:sz w:val="20"/>
                <w:szCs w:val="20"/>
              </w:rPr>
            </w:pPr>
            <w:r w:rsidRPr="00BD629C">
              <w:rPr>
                <w:sz w:val="20"/>
                <w:szCs w:val="20"/>
              </w:rPr>
              <w:t>SLT Detention/</w:t>
            </w:r>
            <w:r w:rsidR="00B51B32" w:rsidRPr="00BD629C">
              <w:rPr>
                <w:sz w:val="20"/>
                <w:szCs w:val="20"/>
              </w:rPr>
              <w:t>FTE – number of days dependent</w:t>
            </w:r>
            <w:r w:rsidR="00E56EA0" w:rsidRPr="00BD629C">
              <w:rPr>
                <w:sz w:val="20"/>
                <w:szCs w:val="20"/>
              </w:rPr>
              <w:t>/</w:t>
            </w:r>
            <w:r w:rsidR="008C422B" w:rsidRPr="00BD629C">
              <w:rPr>
                <w:sz w:val="20"/>
                <w:szCs w:val="20"/>
              </w:rPr>
              <w:t xml:space="preserve">sent to </w:t>
            </w:r>
            <w:r w:rsidR="00E56EA0" w:rsidRPr="00BD629C">
              <w:rPr>
                <w:sz w:val="20"/>
                <w:szCs w:val="20"/>
              </w:rPr>
              <w:t>alternative provision</w:t>
            </w:r>
          </w:p>
        </w:tc>
      </w:tr>
      <w:tr w:rsidR="00B51B32" w:rsidRPr="00764BD5" w14:paraId="1C7D61C8" w14:textId="77777777" w:rsidTr="00B10068">
        <w:tc>
          <w:tcPr>
            <w:tcW w:w="3864" w:type="dxa"/>
          </w:tcPr>
          <w:p w14:paraId="4F4F5012" w14:textId="77777777" w:rsidR="00B51B32" w:rsidRPr="00BD629C" w:rsidRDefault="00C00345" w:rsidP="00D342BD">
            <w:pPr>
              <w:rPr>
                <w:rFonts w:cs="Arial"/>
                <w:sz w:val="20"/>
                <w:szCs w:val="20"/>
              </w:rPr>
            </w:pPr>
            <w:r w:rsidRPr="00BD629C">
              <w:rPr>
                <w:sz w:val="20"/>
                <w:szCs w:val="20"/>
              </w:rPr>
              <w:t xml:space="preserve">C5 </w:t>
            </w:r>
            <w:r w:rsidR="00B51B32" w:rsidRPr="00BD629C">
              <w:rPr>
                <w:rFonts w:cs="Arial"/>
                <w:sz w:val="20"/>
                <w:szCs w:val="20"/>
              </w:rPr>
              <w:t>ICT – Hacking into other peoples accounts or wilfully damaging other peoples work or school systems</w:t>
            </w:r>
          </w:p>
        </w:tc>
        <w:tc>
          <w:tcPr>
            <w:tcW w:w="788" w:type="dxa"/>
          </w:tcPr>
          <w:p w14:paraId="30BF9197" w14:textId="77777777" w:rsidR="00B51B32" w:rsidRPr="00BD629C" w:rsidRDefault="00B51B32" w:rsidP="00D342BD">
            <w:pPr>
              <w:rPr>
                <w:rFonts w:cs="Arial"/>
                <w:sz w:val="20"/>
                <w:szCs w:val="20"/>
              </w:rPr>
            </w:pPr>
            <w:r w:rsidRPr="00BD629C">
              <w:rPr>
                <w:rFonts w:cs="Arial"/>
                <w:sz w:val="20"/>
                <w:szCs w:val="20"/>
              </w:rPr>
              <w:t>5</w:t>
            </w:r>
          </w:p>
        </w:tc>
        <w:tc>
          <w:tcPr>
            <w:tcW w:w="5402" w:type="dxa"/>
          </w:tcPr>
          <w:p w14:paraId="40411989" w14:textId="734D3848" w:rsidR="00B51B32" w:rsidRPr="00BD629C" w:rsidRDefault="00E94909" w:rsidP="00D342BD">
            <w:pPr>
              <w:rPr>
                <w:sz w:val="20"/>
                <w:szCs w:val="20"/>
              </w:rPr>
            </w:pPr>
            <w:r w:rsidRPr="00BD629C">
              <w:rPr>
                <w:sz w:val="20"/>
                <w:szCs w:val="20"/>
              </w:rPr>
              <w:t>SLT Detention/</w:t>
            </w:r>
            <w:r w:rsidR="00B51B32" w:rsidRPr="00BD629C">
              <w:rPr>
                <w:rFonts w:cs="Arial"/>
                <w:sz w:val="20"/>
                <w:szCs w:val="20"/>
              </w:rPr>
              <w:t>Removal of ICT access / Govs panel/</w:t>
            </w:r>
            <w:r w:rsidR="00004FAB" w:rsidRPr="00BD629C">
              <w:rPr>
                <w:rFonts w:cs="Arial"/>
                <w:sz w:val="20"/>
                <w:szCs w:val="20"/>
              </w:rPr>
              <w:t xml:space="preserve">Fixed Term </w:t>
            </w:r>
            <w:r w:rsidR="00B51B32" w:rsidRPr="00BD629C">
              <w:rPr>
                <w:rFonts w:cs="Arial"/>
                <w:sz w:val="20"/>
                <w:szCs w:val="20"/>
              </w:rPr>
              <w:t>Exclusion</w:t>
            </w:r>
            <w:r w:rsidR="00004FAB" w:rsidRPr="00BD629C">
              <w:rPr>
                <w:rFonts w:cs="Arial"/>
                <w:sz w:val="20"/>
                <w:szCs w:val="20"/>
              </w:rPr>
              <w:t>/Perm Ex</w:t>
            </w:r>
            <w:r w:rsidR="000F1116" w:rsidRPr="00BD629C">
              <w:rPr>
                <w:rFonts w:cs="Arial"/>
                <w:sz w:val="20"/>
                <w:szCs w:val="20"/>
              </w:rPr>
              <w:t>/</w:t>
            </w:r>
            <w:r w:rsidR="000F1116" w:rsidRPr="00BD629C">
              <w:rPr>
                <w:sz w:val="20"/>
                <w:szCs w:val="20"/>
              </w:rPr>
              <w:t xml:space="preserve"> sent to alternative provision</w:t>
            </w:r>
          </w:p>
        </w:tc>
      </w:tr>
      <w:tr w:rsidR="00B51B32" w:rsidRPr="00764BD5" w14:paraId="6C510779" w14:textId="77777777" w:rsidTr="00B10068">
        <w:tc>
          <w:tcPr>
            <w:tcW w:w="3864" w:type="dxa"/>
          </w:tcPr>
          <w:p w14:paraId="111CF44D" w14:textId="77777777" w:rsidR="00B51B32" w:rsidRPr="00BD629C" w:rsidRDefault="00C00345" w:rsidP="00D342BD">
            <w:pPr>
              <w:rPr>
                <w:rFonts w:cs="Arial"/>
                <w:sz w:val="20"/>
                <w:szCs w:val="20"/>
              </w:rPr>
            </w:pPr>
            <w:r w:rsidRPr="00BD629C">
              <w:rPr>
                <w:sz w:val="20"/>
                <w:szCs w:val="20"/>
              </w:rPr>
              <w:t xml:space="preserve">C5 </w:t>
            </w:r>
            <w:r w:rsidR="00B51B32" w:rsidRPr="00BD629C">
              <w:rPr>
                <w:sz w:val="20"/>
                <w:szCs w:val="20"/>
              </w:rPr>
              <w:t>ICT</w:t>
            </w:r>
            <w:r w:rsidR="00B51B32" w:rsidRPr="00BD629C">
              <w:rPr>
                <w:rFonts w:cs="Arial"/>
                <w:sz w:val="20"/>
                <w:szCs w:val="20"/>
              </w:rPr>
              <w:t xml:space="preserve"> – Making, viewing or distributing indecent images of children and young peopl</w:t>
            </w:r>
            <w:r w:rsidR="00B51B32" w:rsidRPr="00BD629C">
              <w:rPr>
                <w:rFonts w:cs="Arial"/>
                <w:sz w:val="20"/>
                <w:szCs w:val="20"/>
                <w:shd w:val="clear" w:color="auto" w:fill="FFFFFF" w:themeFill="background1"/>
              </w:rPr>
              <w:t>e</w:t>
            </w:r>
          </w:p>
        </w:tc>
        <w:tc>
          <w:tcPr>
            <w:tcW w:w="788" w:type="dxa"/>
          </w:tcPr>
          <w:p w14:paraId="1ED4DBC2" w14:textId="77777777" w:rsidR="00B51B32" w:rsidRPr="00BD629C" w:rsidRDefault="00B51B32" w:rsidP="00D342BD">
            <w:pPr>
              <w:rPr>
                <w:rFonts w:cs="Arial"/>
                <w:sz w:val="20"/>
                <w:szCs w:val="20"/>
              </w:rPr>
            </w:pPr>
            <w:r w:rsidRPr="00BD629C">
              <w:rPr>
                <w:rFonts w:cs="Arial"/>
                <w:sz w:val="20"/>
                <w:szCs w:val="20"/>
              </w:rPr>
              <w:t>5</w:t>
            </w:r>
          </w:p>
        </w:tc>
        <w:tc>
          <w:tcPr>
            <w:tcW w:w="5402" w:type="dxa"/>
          </w:tcPr>
          <w:p w14:paraId="66FF5447" w14:textId="1100C43B" w:rsidR="00B51B32" w:rsidRPr="00BD629C" w:rsidRDefault="00E94909" w:rsidP="00D342BD">
            <w:pPr>
              <w:rPr>
                <w:sz w:val="20"/>
                <w:szCs w:val="20"/>
              </w:rPr>
            </w:pPr>
            <w:r w:rsidRPr="00BD629C">
              <w:rPr>
                <w:sz w:val="20"/>
                <w:szCs w:val="20"/>
              </w:rPr>
              <w:t>SLT Detention/</w:t>
            </w:r>
            <w:r w:rsidR="00B51B32" w:rsidRPr="00BD629C">
              <w:rPr>
                <w:rFonts w:cs="Arial"/>
                <w:sz w:val="20"/>
                <w:szCs w:val="20"/>
              </w:rPr>
              <w:t xml:space="preserve">Removal of ICT access / Govs panel/ Exclusion/Police Involvement </w:t>
            </w:r>
            <w:r w:rsidR="002D49E3" w:rsidRPr="00BD629C">
              <w:rPr>
                <w:rFonts w:cs="Arial"/>
                <w:sz w:val="20"/>
                <w:szCs w:val="20"/>
              </w:rPr>
              <w:t xml:space="preserve">/Perm </w:t>
            </w:r>
            <w:r w:rsidR="00004FAB" w:rsidRPr="00BD629C">
              <w:rPr>
                <w:rFonts w:cs="Arial"/>
                <w:sz w:val="20"/>
                <w:szCs w:val="20"/>
              </w:rPr>
              <w:t>Ex</w:t>
            </w:r>
            <w:r w:rsidR="000F1116" w:rsidRPr="00BD629C">
              <w:rPr>
                <w:rFonts w:cs="Arial"/>
                <w:sz w:val="20"/>
                <w:szCs w:val="20"/>
              </w:rPr>
              <w:t>/</w:t>
            </w:r>
            <w:r w:rsidR="000F1116" w:rsidRPr="00BD629C">
              <w:rPr>
                <w:sz w:val="20"/>
                <w:szCs w:val="20"/>
              </w:rPr>
              <w:t xml:space="preserve"> sent to alternative provision</w:t>
            </w:r>
          </w:p>
        </w:tc>
      </w:tr>
      <w:tr w:rsidR="002D49E3" w:rsidRPr="00764BD5" w14:paraId="6063509B" w14:textId="77777777" w:rsidTr="00B10068">
        <w:tc>
          <w:tcPr>
            <w:tcW w:w="3864" w:type="dxa"/>
          </w:tcPr>
          <w:p w14:paraId="7B98AB6F" w14:textId="77777777" w:rsidR="002D49E3" w:rsidRPr="00BD629C" w:rsidRDefault="00C00345" w:rsidP="00D342BD">
            <w:pPr>
              <w:rPr>
                <w:rFonts w:cs="Arial"/>
                <w:sz w:val="20"/>
                <w:szCs w:val="20"/>
              </w:rPr>
            </w:pPr>
            <w:r w:rsidRPr="00BD629C">
              <w:rPr>
                <w:sz w:val="20"/>
                <w:szCs w:val="20"/>
              </w:rPr>
              <w:t xml:space="preserve">C5 </w:t>
            </w:r>
            <w:r w:rsidRPr="00BD629C">
              <w:rPr>
                <w:rFonts w:cs="Arial"/>
                <w:sz w:val="20"/>
                <w:szCs w:val="20"/>
              </w:rPr>
              <w:t>ICT – Searching for, viewing, distributing inappropriate images</w:t>
            </w:r>
          </w:p>
        </w:tc>
        <w:tc>
          <w:tcPr>
            <w:tcW w:w="788" w:type="dxa"/>
          </w:tcPr>
          <w:p w14:paraId="2AF5B28B" w14:textId="77777777" w:rsidR="002D49E3" w:rsidRPr="00BD629C" w:rsidRDefault="002D49E3" w:rsidP="002D49E3">
            <w:pPr>
              <w:rPr>
                <w:rFonts w:cs="Arial"/>
                <w:sz w:val="20"/>
                <w:szCs w:val="20"/>
              </w:rPr>
            </w:pPr>
            <w:r w:rsidRPr="00BD629C">
              <w:rPr>
                <w:rFonts w:cs="Arial"/>
                <w:sz w:val="20"/>
                <w:szCs w:val="20"/>
              </w:rPr>
              <w:t>5</w:t>
            </w:r>
          </w:p>
        </w:tc>
        <w:tc>
          <w:tcPr>
            <w:tcW w:w="5402" w:type="dxa"/>
          </w:tcPr>
          <w:p w14:paraId="2ECF43A8" w14:textId="7C912676" w:rsidR="002D49E3" w:rsidRPr="00BD629C" w:rsidRDefault="00E94909" w:rsidP="002D49E3">
            <w:pPr>
              <w:rPr>
                <w:sz w:val="20"/>
                <w:szCs w:val="20"/>
              </w:rPr>
            </w:pPr>
            <w:r w:rsidRPr="00BD629C">
              <w:rPr>
                <w:sz w:val="20"/>
                <w:szCs w:val="20"/>
              </w:rPr>
              <w:t>SLT Detention/</w:t>
            </w:r>
            <w:r w:rsidR="002D49E3" w:rsidRPr="00BD629C">
              <w:rPr>
                <w:rFonts w:cs="Arial"/>
                <w:sz w:val="20"/>
                <w:szCs w:val="20"/>
              </w:rPr>
              <w:t>Removal of ICT access / Govs panel/ Exclusion/Police Involvement /Perm Ex</w:t>
            </w:r>
            <w:r w:rsidR="000F1116" w:rsidRPr="00BD629C">
              <w:rPr>
                <w:rFonts w:cs="Arial"/>
                <w:sz w:val="20"/>
                <w:szCs w:val="20"/>
              </w:rPr>
              <w:t>/</w:t>
            </w:r>
            <w:r w:rsidR="000F1116" w:rsidRPr="00BD629C">
              <w:rPr>
                <w:sz w:val="20"/>
                <w:szCs w:val="20"/>
              </w:rPr>
              <w:t xml:space="preserve"> sent to alternative provision</w:t>
            </w:r>
          </w:p>
        </w:tc>
      </w:tr>
      <w:tr w:rsidR="00B51B32" w:rsidRPr="00764BD5" w14:paraId="4A63C272" w14:textId="77777777" w:rsidTr="00B10068">
        <w:tc>
          <w:tcPr>
            <w:tcW w:w="3864" w:type="dxa"/>
          </w:tcPr>
          <w:p w14:paraId="5D183C93" w14:textId="77777777" w:rsidR="00B51B32" w:rsidRPr="00BD629C" w:rsidRDefault="00C00345" w:rsidP="00D342BD">
            <w:pPr>
              <w:rPr>
                <w:rFonts w:cs="Arial"/>
                <w:sz w:val="20"/>
                <w:szCs w:val="20"/>
              </w:rPr>
            </w:pPr>
            <w:r w:rsidRPr="00BD629C">
              <w:rPr>
                <w:sz w:val="20"/>
                <w:szCs w:val="20"/>
              </w:rPr>
              <w:t xml:space="preserve">C5 </w:t>
            </w:r>
            <w:r w:rsidR="00B51B32" w:rsidRPr="00BD629C">
              <w:rPr>
                <w:rFonts w:cs="Arial"/>
                <w:sz w:val="20"/>
                <w:szCs w:val="20"/>
              </w:rPr>
              <w:t>Malicious Accusations against School Staff</w:t>
            </w:r>
          </w:p>
        </w:tc>
        <w:tc>
          <w:tcPr>
            <w:tcW w:w="788" w:type="dxa"/>
          </w:tcPr>
          <w:p w14:paraId="05D8AD52" w14:textId="77777777" w:rsidR="00B51B32" w:rsidRPr="00BD629C" w:rsidRDefault="00B51B32" w:rsidP="00D342BD">
            <w:pPr>
              <w:rPr>
                <w:rFonts w:cs="Arial"/>
                <w:sz w:val="20"/>
                <w:szCs w:val="20"/>
              </w:rPr>
            </w:pPr>
            <w:r w:rsidRPr="00BD629C">
              <w:rPr>
                <w:rFonts w:cs="Arial"/>
                <w:sz w:val="20"/>
                <w:szCs w:val="20"/>
              </w:rPr>
              <w:t>5</w:t>
            </w:r>
          </w:p>
        </w:tc>
        <w:tc>
          <w:tcPr>
            <w:tcW w:w="5402" w:type="dxa"/>
          </w:tcPr>
          <w:p w14:paraId="647DD510" w14:textId="77777777" w:rsidR="00B51B32" w:rsidRPr="00BD629C" w:rsidRDefault="00E94909" w:rsidP="00D342BD">
            <w:pPr>
              <w:rPr>
                <w:sz w:val="20"/>
                <w:szCs w:val="20"/>
              </w:rPr>
            </w:pPr>
            <w:r w:rsidRPr="00BD629C">
              <w:rPr>
                <w:sz w:val="20"/>
                <w:szCs w:val="20"/>
              </w:rPr>
              <w:t>SLT Detention/</w:t>
            </w:r>
            <w:r w:rsidR="00B51B32" w:rsidRPr="00BD629C">
              <w:rPr>
                <w:rFonts w:cs="Arial"/>
                <w:sz w:val="20"/>
                <w:szCs w:val="20"/>
              </w:rPr>
              <w:t>Govs panel/ Exclusion/ Alternative provision/</w:t>
            </w:r>
            <w:r w:rsidR="00B51B32" w:rsidRPr="00BD629C">
              <w:rPr>
                <w:sz w:val="20"/>
                <w:szCs w:val="20"/>
              </w:rPr>
              <w:t xml:space="preserve"> Seclusion / FTE</w:t>
            </w:r>
            <w:r w:rsidR="002D49E3" w:rsidRPr="00BD629C">
              <w:rPr>
                <w:rFonts w:cs="Arial"/>
                <w:sz w:val="20"/>
                <w:szCs w:val="20"/>
              </w:rPr>
              <w:t xml:space="preserve">/Perm </w:t>
            </w:r>
            <w:r w:rsidR="00004FAB" w:rsidRPr="00BD629C">
              <w:rPr>
                <w:rFonts w:cs="Arial"/>
                <w:sz w:val="20"/>
                <w:szCs w:val="20"/>
              </w:rPr>
              <w:t>Ex</w:t>
            </w:r>
          </w:p>
        </w:tc>
      </w:tr>
      <w:tr w:rsidR="00B51B32" w:rsidRPr="00764BD5" w14:paraId="2F091375" w14:textId="77777777" w:rsidTr="00B10068">
        <w:tc>
          <w:tcPr>
            <w:tcW w:w="3864" w:type="dxa"/>
          </w:tcPr>
          <w:p w14:paraId="70275E03" w14:textId="77777777" w:rsidR="00B51B32" w:rsidRPr="00BD629C" w:rsidRDefault="00C00345" w:rsidP="00D342BD">
            <w:pPr>
              <w:rPr>
                <w:rFonts w:cs="Arial"/>
                <w:sz w:val="20"/>
                <w:szCs w:val="20"/>
              </w:rPr>
            </w:pPr>
            <w:r w:rsidRPr="00BD629C">
              <w:rPr>
                <w:sz w:val="20"/>
                <w:szCs w:val="20"/>
              </w:rPr>
              <w:t xml:space="preserve">C5 </w:t>
            </w:r>
            <w:r w:rsidR="00B51B32" w:rsidRPr="00BD629C">
              <w:rPr>
                <w:rFonts w:cs="Arial"/>
                <w:sz w:val="20"/>
                <w:szCs w:val="20"/>
              </w:rPr>
              <w:t>Physical Assault</w:t>
            </w:r>
          </w:p>
        </w:tc>
        <w:tc>
          <w:tcPr>
            <w:tcW w:w="788" w:type="dxa"/>
          </w:tcPr>
          <w:p w14:paraId="314E87AF" w14:textId="77777777" w:rsidR="00B51B32" w:rsidRPr="00BD629C" w:rsidRDefault="00B51B32" w:rsidP="00D342BD">
            <w:pPr>
              <w:rPr>
                <w:rFonts w:cs="Arial"/>
                <w:sz w:val="20"/>
                <w:szCs w:val="20"/>
              </w:rPr>
            </w:pPr>
            <w:r w:rsidRPr="00BD629C">
              <w:rPr>
                <w:rFonts w:cs="Arial"/>
                <w:sz w:val="20"/>
                <w:szCs w:val="20"/>
              </w:rPr>
              <w:t>5</w:t>
            </w:r>
          </w:p>
        </w:tc>
        <w:tc>
          <w:tcPr>
            <w:tcW w:w="5402" w:type="dxa"/>
          </w:tcPr>
          <w:p w14:paraId="2CB82250" w14:textId="1A49AB0A" w:rsidR="00B51B32" w:rsidRPr="00BD629C" w:rsidRDefault="00E94909" w:rsidP="002D49E3">
            <w:pPr>
              <w:rPr>
                <w:sz w:val="20"/>
                <w:szCs w:val="20"/>
              </w:rPr>
            </w:pPr>
            <w:r w:rsidRPr="00BD629C">
              <w:rPr>
                <w:sz w:val="20"/>
                <w:szCs w:val="20"/>
              </w:rPr>
              <w:t>SLT Detention/</w:t>
            </w:r>
            <w:r w:rsidR="00B51B32" w:rsidRPr="00BD629C">
              <w:rPr>
                <w:rFonts w:cs="Arial"/>
                <w:sz w:val="20"/>
                <w:szCs w:val="20"/>
              </w:rPr>
              <w:t>60 minute detention / Governors Panel /</w:t>
            </w:r>
            <w:r w:rsidR="00B51B32" w:rsidRPr="00BD629C">
              <w:rPr>
                <w:sz w:val="20"/>
                <w:szCs w:val="20"/>
              </w:rPr>
              <w:t xml:space="preserve"> Seclusion / FTE</w:t>
            </w:r>
            <w:r w:rsidR="00004FAB" w:rsidRPr="00BD629C">
              <w:rPr>
                <w:rFonts w:cs="Arial"/>
                <w:sz w:val="20"/>
                <w:szCs w:val="20"/>
              </w:rPr>
              <w:t>/Perm Ex</w:t>
            </w:r>
            <w:r w:rsidR="000F1116" w:rsidRPr="00BD629C">
              <w:rPr>
                <w:rFonts w:cs="Arial"/>
                <w:sz w:val="20"/>
                <w:szCs w:val="20"/>
              </w:rPr>
              <w:t>/</w:t>
            </w:r>
            <w:r w:rsidR="000F1116" w:rsidRPr="00BD629C">
              <w:rPr>
                <w:sz w:val="20"/>
                <w:szCs w:val="20"/>
              </w:rPr>
              <w:t xml:space="preserve"> sent to alternative provision</w:t>
            </w:r>
          </w:p>
        </w:tc>
      </w:tr>
      <w:tr w:rsidR="00B51B32" w:rsidRPr="00764BD5" w14:paraId="44F78C46" w14:textId="77777777" w:rsidTr="00B10068">
        <w:tc>
          <w:tcPr>
            <w:tcW w:w="3864" w:type="dxa"/>
          </w:tcPr>
          <w:p w14:paraId="0A3C326B" w14:textId="77777777" w:rsidR="00B51B32" w:rsidRPr="00BD629C" w:rsidRDefault="00C00345" w:rsidP="00D342BD">
            <w:pPr>
              <w:rPr>
                <w:rFonts w:cs="Arial"/>
                <w:sz w:val="20"/>
                <w:szCs w:val="20"/>
              </w:rPr>
            </w:pPr>
            <w:r w:rsidRPr="00BD629C">
              <w:rPr>
                <w:sz w:val="20"/>
                <w:szCs w:val="20"/>
              </w:rPr>
              <w:t xml:space="preserve">C5 </w:t>
            </w:r>
            <w:r w:rsidR="00B51B32" w:rsidRPr="00BD629C">
              <w:rPr>
                <w:rFonts w:cs="Arial"/>
                <w:sz w:val="20"/>
                <w:szCs w:val="20"/>
              </w:rPr>
              <w:t>Setting a fire</w:t>
            </w:r>
          </w:p>
        </w:tc>
        <w:tc>
          <w:tcPr>
            <w:tcW w:w="788" w:type="dxa"/>
          </w:tcPr>
          <w:p w14:paraId="4266EE37" w14:textId="77777777" w:rsidR="00B51B32" w:rsidRPr="00BD629C" w:rsidRDefault="00B51B32" w:rsidP="00D342BD">
            <w:pPr>
              <w:rPr>
                <w:rFonts w:cs="Arial"/>
                <w:sz w:val="20"/>
                <w:szCs w:val="20"/>
              </w:rPr>
            </w:pPr>
            <w:r w:rsidRPr="00BD629C">
              <w:rPr>
                <w:rFonts w:cs="Arial"/>
                <w:sz w:val="20"/>
                <w:szCs w:val="20"/>
              </w:rPr>
              <w:t>5</w:t>
            </w:r>
          </w:p>
        </w:tc>
        <w:tc>
          <w:tcPr>
            <w:tcW w:w="5402" w:type="dxa"/>
          </w:tcPr>
          <w:p w14:paraId="01CD886E" w14:textId="77777777" w:rsidR="00B51B32" w:rsidRPr="00BD629C" w:rsidRDefault="00E94909" w:rsidP="00D342BD">
            <w:pPr>
              <w:rPr>
                <w:sz w:val="20"/>
                <w:szCs w:val="20"/>
              </w:rPr>
            </w:pPr>
            <w:r w:rsidRPr="00BD629C">
              <w:rPr>
                <w:sz w:val="20"/>
                <w:szCs w:val="20"/>
              </w:rPr>
              <w:t>SLT Detention/</w:t>
            </w:r>
            <w:r w:rsidR="00B51B32" w:rsidRPr="00BD629C">
              <w:rPr>
                <w:rFonts w:cs="Arial"/>
                <w:sz w:val="20"/>
                <w:szCs w:val="20"/>
              </w:rPr>
              <w:t xml:space="preserve">Referral to Fire Officer - Police / Governors Panel  / </w:t>
            </w:r>
            <w:r w:rsidR="00B51B32" w:rsidRPr="00BD629C">
              <w:rPr>
                <w:sz w:val="20"/>
                <w:szCs w:val="20"/>
              </w:rPr>
              <w:t>Seclusion / FTE</w:t>
            </w:r>
            <w:r w:rsidR="002D49E3" w:rsidRPr="00BD629C">
              <w:rPr>
                <w:rFonts w:cs="Arial"/>
                <w:sz w:val="20"/>
                <w:szCs w:val="20"/>
              </w:rPr>
              <w:t xml:space="preserve">/Perm </w:t>
            </w:r>
            <w:r w:rsidR="00004FAB" w:rsidRPr="00BD629C">
              <w:rPr>
                <w:rFonts w:cs="Arial"/>
                <w:sz w:val="20"/>
                <w:szCs w:val="20"/>
              </w:rPr>
              <w:t>Ex</w:t>
            </w:r>
          </w:p>
        </w:tc>
      </w:tr>
      <w:tr w:rsidR="00B51B32" w:rsidRPr="00764BD5" w14:paraId="1538A397" w14:textId="77777777" w:rsidTr="00B10068">
        <w:tc>
          <w:tcPr>
            <w:tcW w:w="3864" w:type="dxa"/>
          </w:tcPr>
          <w:p w14:paraId="67CD28A1" w14:textId="77777777" w:rsidR="00B51B32" w:rsidRPr="00BD629C" w:rsidRDefault="00C00345" w:rsidP="00D342BD">
            <w:pPr>
              <w:rPr>
                <w:rFonts w:cs="Arial"/>
                <w:sz w:val="20"/>
                <w:szCs w:val="20"/>
              </w:rPr>
            </w:pPr>
            <w:r w:rsidRPr="00BD629C">
              <w:rPr>
                <w:sz w:val="20"/>
                <w:szCs w:val="20"/>
              </w:rPr>
              <w:t xml:space="preserve">C5 </w:t>
            </w:r>
            <w:r w:rsidR="00B51B32" w:rsidRPr="00BD629C">
              <w:rPr>
                <w:sz w:val="20"/>
                <w:szCs w:val="20"/>
              </w:rPr>
              <w:t>Setting</w:t>
            </w:r>
            <w:r w:rsidR="00B51B32" w:rsidRPr="00BD629C">
              <w:rPr>
                <w:rFonts w:cs="Arial"/>
                <w:sz w:val="20"/>
                <w:szCs w:val="20"/>
              </w:rPr>
              <w:t xml:space="preserve"> off fireworks</w:t>
            </w:r>
          </w:p>
        </w:tc>
        <w:tc>
          <w:tcPr>
            <w:tcW w:w="788" w:type="dxa"/>
          </w:tcPr>
          <w:p w14:paraId="449C991B" w14:textId="77777777" w:rsidR="00B51B32" w:rsidRPr="00BD629C" w:rsidRDefault="00B51B32" w:rsidP="00D342BD">
            <w:pPr>
              <w:rPr>
                <w:rFonts w:cs="Arial"/>
                <w:sz w:val="20"/>
                <w:szCs w:val="20"/>
              </w:rPr>
            </w:pPr>
            <w:r w:rsidRPr="00BD629C">
              <w:rPr>
                <w:rFonts w:cs="Arial"/>
                <w:sz w:val="20"/>
                <w:szCs w:val="20"/>
              </w:rPr>
              <w:t>5</w:t>
            </w:r>
          </w:p>
        </w:tc>
        <w:tc>
          <w:tcPr>
            <w:tcW w:w="5402" w:type="dxa"/>
          </w:tcPr>
          <w:p w14:paraId="46AA7ADF" w14:textId="49A1999B" w:rsidR="00B51B32" w:rsidRPr="00BD629C" w:rsidRDefault="00E94909" w:rsidP="00D342BD">
            <w:pPr>
              <w:rPr>
                <w:sz w:val="20"/>
                <w:szCs w:val="20"/>
              </w:rPr>
            </w:pPr>
            <w:r w:rsidRPr="00BD629C">
              <w:rPr>
                <w:sz w:val="20"/>
                <w:szCs w:val="20"/>
              </w:rPr>
              <w:t>SLT Detention/</w:t>
            </w:r>
            <w:r w:rsidR="00B51B32" w:rsidRPr="00BD629C">
              <w:rPr>
                <w:rFonts w:cs="Arial"/>
                <w:sz w:val="20"/>
                <w:szCs w:val="20"/>
              </w:rPr>
              <w:t>Confiscation / Referral to fire officer – Police / Govs panel/</w:t>
            </w:r>
            <w:r w:rsidR="00B51B32" w:rsidRPr="00BD629C">
              <w:rPr>
                <w:sz w:val="20"/>
                <w:szCs w:val="20"/>
              </w:rPr>
              <w:t xml:space="preserve"> Seclusion / FTE</w:t>
            </w:r>
            <w:r w:rsidR="00004FAB" w:rsidRPr="00BD629C">
              <w:rPr>
                <w:rFonts w:cs="Arial"/>
                <w:sz w:val="20"/>
                <w:szCs w:val="20"/>
              </w:rPr>
              <w:t>/Perm  Ex</w:t>
            </w:r>
            <w:r w:rsidR="000F1116" w:rsidRPr="00BD629C">
              <w:rPr>
                <w:rFonts w:cs="Arial"/>
                <w:sz w:val="20"/>
                <w:szCs w:val="20"/>
              </w:rPr>
              <w:t>/</w:t>
            </w:r>
            <w:r w:rsidR="000F1116" w:rsidRPr="00BD629C">
              <w:rPr>
                <w:sz w:val="20"/>
                <w:szCs w:val="20"/>
              </w:rPr>
              <w:t xml:space="preserve"> sent to alternative provision</w:t>
            </w:r>
          </w:p>
        </w:tc>
      </w:tr>
      <w:tr w:rsidR="00B51B32" w:rsidRPr="00764BD5" w14:paraId="57483167" w14:textId="77777777" w:rsidTr="00B10068">
        <w:tc>
          <w:tcPr>
            <w:tcW w:w="3864" w:type="dxa"/>
          </w:tcPr>
          <w:p w14:paraId="38E8A4E2" w14:textId="77777777" w:rsidR="00B51B32" w:rsidRPr="00BD629C" w:rsidRDefault="00C00345" w:rsidP="00D342BD">
            <w:pPr>
              <w:rPr>
                <w:rFonts w:cs="Arial"/>
                <w:sz w:val="20"/>
                <w:szCs w:val="20"/>
              </w:rPr>
            </w:pPr>
            <w:r w:rsidRPr="00BD629C">
              <w:rPr>
                <w:sz w:val="20"/>
                <w:szCs w:val="20"/>
              </w:rPr>
              <w:t xml:space="preserve">C5 </w:t>
            </w:r>
            <w:r w:rsidR="00B51B32" w:rsidRPr="00BD629C">
              <w:rPr>
                <w:rFonts w:cs="Arial"/>
                <w:sz w:val="20"/>
                <w:szCs w:val="20"/>
              </w:rPr>
              <w:t>Setting off the fire alarm</w:t>
            </w:r>
          </w:p>
        </w:tc>
        <w:tc>
          <w:tcPr>
            <w:tcW w:w="788" w:type="dxa"/>
          </w:tcPr>
          <w:p w14:paraId="500A4173" w14:textId="77777777" w:rsidR="00B51B32" w:rsidRPr="00BD629C" w:rsidRDefault="00B51B32" w:rsidP="00D342BD">
            <w:pPr>
              <w:rPr>
                <w:rFonts w:cs="Arial"/>
                <w:sz w:val="20"/>
                <w:szCs w:val="20"/>
              </w:rPr>
            </w:pPr>
            <w:r w:rsidRPr="00BD629C">
              <w:rPr>
                <w:rFonts w:cs="Arial"/>
                <w:sz w:val="20"/>
                <w:szCs w:val="20"/>
              </w:rPr>
              <w:t>5</w:t>
            </w:r>
          </w:p>
        </w:tc>
        <w:tc>
          <w:tcPr>
            <w:tcW w:w="5402" w:type="dxa"/>
          </w:tcPr>
          <w:p w14:paraId="347DC054" w14:textId="533EA069" w:rsidR="00B51B32" w:rsidRPr="00BD629C" w:rsidRDefault="00E94909" w:rsidP="00D342BD">
            <w:pPr>
              <w:rPr>
                <w:sz w:val="20"/>
                <w:szCs w:val="20"/>
              </w:rPr>
            </w:pPr>
            <w:r w:rsidRPr="00BD629C">
              <w:rPr>
                <w:sz w:val="20"/>
                <w:szCs w:val="20"/>
              </w:rPr>
              <w:t>SLT Detention/</w:t>
            </w:r>
            <w:r w:rsidR="00B51B32" w:rsidRPr="00BD629C">
              <w:rPr>
                <w:rFonts w:cs="Arial"/>
                <w:sz w:val="20"/>
                <w:szCs w:val="20"/>
              </w:rPr>
              <w:t>Referral to fire officer / Govs panel/</w:t>
            </w:r>
            <w:r w:rsidR="00B51B32" w:rsidRPr="00BD629C">
              <w:rPr>
                <w:sz w:val="20"/>
                <w:szCs w:val="20"/>
              </w:rPr>
              <w:t>Seclusion / FTE</w:t>
            </w:r>
            <w:r w:rsidR="00004FAB" w:rsidRPr="00BD629C">
              <w:rPr>
                <w:rFonts w:cs="Arial"/>
                <w:sz w:val="20"/>
                <w:szCs w:val="20"/>
              </w:rPr>
              <w:t>/Perm  Ex</w:t>
            </w:r>
            <w:r w:rsidR="000F1116" w:rsidRPr="00BD629C">
              <w:rPr>
                <w:rFonts w:cs="Arial"/>
                <w:sz w:val="20"/>
                <w:szCs w:val="20"/>
              </w:rPr>
              <w:t>/</w:t>
            </w:r>
            <w:r w:rsidR="000F1116" w:rsidRPr="00BD629C">
              <w:rPr>
                <w:sz w:val="20"/>
                <w:szCs w:val="20"/>
              </w:rPr>
              <w:t xml:space="preserve"> sent to alternative provision</w:t>
            </w:r>
          </w:p>
        </w:tc>
      </w:tr>
      <w:tr w:rsidR="00B51B32" w14:paraId="64F586D3" w14:textId="77777777" w:rsidTr="00B10068">
        <w:tc>
          <w:tcPr>
            <w:tcW w:w="3864" w:type="dxa"/>
          </w:tcPr>
          <w:p w14:paraId="1D2535F1" w14:textId="77777777" w:rsidR="00B51B32" w:rsidRPr="00BD629C" w:rsidRDefault="00C00345" w:rsidP="00D342BD">
            <w:pPr>
              <w:rPr>
                <w:rFonts w:cs="Arial"/>
                <w:sz w:val="20"/>
                <w:szCs w:val="20"/>
              </w:rPr>
            </w:pPr>
            <w:r w:rsidRPr="00BD629C">
              <w:rPr>
                <w:sz w:val="20"/>
                <w:szCs w:val="20"/>
              </w:rPr>
              <w:t xml:space="preserve">C5 </w:t>
            </w:r>
            <w:r w:rsidR="00B51B32" w:rsidRPr="00BD629C">
              <w:rPr>
                <w:rFonts w:cs="Arial"/>
                <w:sz w:val="20"/>
                <w:szCs w:val="20"/>
              </w:rPr>
              <w:t>Threatening or using a weapon</w:t>
            </w:r>
          </w:p>
        </w:tc>
        <w:tc>
          <w:tcPr>
            <w:tcW w:w="788" w:type="dxa"/>
          </w:tcPr>
          <w:p w14:paraId="3793334C" w14:textId="77777777" w:rsidR="00B51B32" w:rsidRPr="00BD629C" w:rsidRDefault="00B51B32" w:rsidP="00D342BD">
            <w:pPr>
              <w:rPr>
                <w:rFonts w:cs="Arial"/>
                <w:sz w:val="20"/>
                <w:szCs w:val="20"/>
              </w:rPr>
            </w:pPr>
            <w:r w:rsidRPr="00BD629C">
              <w:rPr>
                <w:rFonts w:cs="Arial"/>
                <w:sz w:val="20"/>
                <w:szCs w:val="20"/>
              </w:rPr>
              <w:t>5</w:t>
            </w:r>
          </w:p>
        </w:tc>
        <w:tc>
          <w:tcPr>
            <w:tcW w:w="5402" w:type="dxa"/>
          </w:tcPr>
          <w:p w14:paraId="2523AECC" w14:textId="254D3836" w:rsidR="00B51B32" w:rsidRPr="00BD629C" w:rsidRDefault="00E94909" w:rsidP="00D342BD">
            <w:pPr>
              <w:rPr>
                <w:sz w:val="20"/>
                <w:szCs w:val="20"/>
              </w:rPr>
            </w:pPr>
            <w:r w:rsidRPr="00BD629C">
              <w:rPr>
                <w:sz w:val="20"/>
                <w:szCs w:val="20"/>
              </w:rPr>
              <w:t>SLT Detention/</w:t>
            </w:r>
            <w:r w:rsidR="00B51B32" w:rsidRPr="00BD629C">
              <w:rPr>
                <w:rFonts w:cs="Arial"/>
                <w:sz w:val="20"/>
                <w:szCs w:val="20"/>
              </w:rPr>
              <w:t xml:space="preserve">Confiscation / Governors Panel  / </w:t>
            </w:r>
            <w:r w:rsidR="00B51B32" w:rsidRPr="00BD629C">
              <w:rPr>
                <w:sz w:val="20"/>
                <w:szCs w:val="20"/>
              </w:rPr>
              <w:t>Seclusion / FTE</w:t>
            </w:r>
            <w:r w:rsidR="00B51B32" w:rsidRPr="00BD629C">
              <w:rPr>
                <w:rFonts w:cs="Arial"/>
                <w:sz w:val="20"/>
                <w:szCs w:val="20"/>
              </w:rPr>
              <w:t xml:space="preserve">/ police involvement </w:t>
            </w:r>
            <w:r w:rsidR="00004FAB" w:rsidRPr="00BD629C">
              <w:rPr>
                <w:rFonts w:cs="Arial"/>
                <w:sz w:val="20"/>
                <w:szCs w:val="20"/>
              </w:rPr>
              <w:t>/Perm  Ex</w:t>
            </w:r>
            <w:r w:rsidR="000F1116" w:rsidRPr="00BD629C">
              <w:rPr>
                <w:rFonts w:cs="Arial"/>
                <w:sz w:val="20"/>
                <w:szCs w:val="20"/>
              </w:rPr>
              <w:t>/</w:t>
            </w:r>
            <w:r w:rsidR="000F1116" w:rsidRPr="00BD629C">
              <w:rPr>
                <w:sz w:val="20"/>
                <w:szCs w:val="20"/>
              </w:rPr>
              <w:t xml:space="preserve"> sent to alternative provision</w:t>
            </w:r>
          </w:p>
        </w:tc>
      </w:tr>
      <w:tr w:rsidR="00004FAB" w14:paraId="0175BF83" w14:textId="77777777" w:rsidTr="00B10068">
        <w:trPr>
          <w:trHeight w:val="603"/>
        </w:trPr>
        <w:tc>
          <w:tcPr>
            <w:tcW w:w="3864" w:type="dxa"/>
          </w:tcPr>
          <w:p w14:paraId="3A4227C4" w14:textId="77777777" w:rsidR="00004FAB" w:rsidRPr="00BD629C" w:rsidRDefault="00C00345" w:rsidP="00D342BD">
            <w:pPr>
              <w:rPr>
                <w:rFonts w:cs="Arial"/>
                <w:sz w:val="20"/>
                <w:szCs w:val="20"/>
              </w:rPr>
            </w:pPr>
            <w:r w:rsidRPr="00BD629C">
              <w:rPr>
                <w:sz w:val="20"/>
                <w:szCs w:val="20"/>
              </w:rPr>
              <w:t xml:space="preserve">C5 </w:t>
            </w:r>
            <w:r w:rsidR="00004FAB" w:rsidRPr="00BD629C">
              <w:rPr>
                <w:rFonts w:cs="Arial"/>
                <w:sz w:val="20"/>
                <w:szCs w:val="20"/>
              </w:rPr>
              <w:t xml:space="preserve">Bringing a weapon into school </w:t>
            </w:r>
          </w:p>
        </w:tc>
        <w:tc>
          <w:tcPr>
            <w:tcW w:w="788" w:type="dxa"/>
          </w:tcPr>
          <w:p w14:paraId="16FC5F40" w14:textId="77777777" w:rsidR="00004FAB" w:rsidRPr="00BD629C" w:rsidRDefault="00004FAB" w:rsidP="00D342BD">
            <w:pPr>
              <w:rPr>
                <w:rFonts w:cs="Arial"/>
                <w:sz w:val="20"/>
                <w:szCs w:val="20"/>
              </w:rPr>
            </w:pPr>
            <w:r w:rsidRPr="00BD629C">
              <w:rPr>
                <w:rFonts w:cs="Arial"/>
                <w:sz w:val="20"/>
                <w:szCs w:val="20"/>
              </w:rPr>
              <w:t>5</w:t>
            </w:r>
          </w:p>
        </w:tc>
        <w:tc>
          <w:tcPr>
            <w:tcW w:w="5402" w:type="dxa"/>
          </w:tcPr>
          <w:p w14:paraId="6ADED3F1" w14:textId="2E169C04" w:rsidR="00004FAB" w:rsidRPr="00BD629C" w:rsidRDefault="00004FAB" w:rsidP="00D342BD">
            <w:pPr>
              <w:rPr>
                <w:rFonts w:cs="Arial"/>
                <w:sz w:val="20"/>
                <w:szCs w:val="20"/>
              </w:rPr>
            </w:pPr>
            <w:r w:rsidRPr="00BD629C">
              <w:rPr>
                <w:rFonts w:cs="Arial"/>
                <w:sz w:val="20"/>
                <w:szCs w:val="20"/>
              </w:rPr>
              <w:t>Confiscation / Governors Panel  / Seclusion / FTE/ police involvement/Perm  Ex</w:t>
            </w:r>
            <w:r w:rsidR="000F1116" w:rsidRPr="00BD629C">
              <w:rPr>
                <w:rFonts w:cs="Arial"/>
                <w:sz w:val="20"/>
                <w:szCs w:val="20"/>
              </w:rPr>
              <w:t>/</w:t>
            </w:r>
            <w:r w:rsidR="000F1116" w:rsidRPr="00BD629C">
              <w:rPr>
                <w:sz w:val="20"/>
                <w:szCs w:val="20"/>
              </w:rPr>
              <w:t xml:space="preserve"> sent to alternative provision</w:t>
            </w:r>
          </w:p>
        </w:tc>
      </w:tr>
      <w:tr w:rsidR="00280D2B" w14:paraId="794E3FD2" w14:textId="77777777" w:rsidTr="00B10068">
        <w:trPr>
          <w:trHeight w:val="603"/>
        </w:trPr>
        <w:tc>
          <w:tcPr>
            <w:tcW w:w="3864" w:type="dxa"/>
          </w:tcPr>
          <w:p w14:paraId="1D40BAEA" w14:textId="77777777" w:rsidR="00280D2B" w:rsidRPr="00BD629C" w:rsidRDefault="00280D2B" w:rsidP="00280D2B">
            <w:pPr>
              <w:rPr>
                <w:rFonts w:cs="Arial"/>
                <w:sz w:val="20"/>
                <w:szCs w:val="20"/>
              </w:rPr>
            </w:pPr>
            <w:r w:rsidRPr="00BD629C">
              <w:rPr>
                <w:sz w:val="20"/>
                <w:szCs w:val="20"/>
              </w:rPr>
              <w:t xml:space="preserve">C5 </w:t>
            </w:r>
            <w:r w:rsidRPr="00BD629C">
              <w:rPr>
                <w:rFonts w:cs="Arial"/>
                <w:sz w:val="20"/>
                <w:szCs w:val="20"/>
              </w:rPr>
              <w:t xml:space="preserve">Persistent refusal to comply to uniform policy </w:t>
            </w:r>
          </w:p>
        </w:tc>
        <w:tc>
          <w:tcPr>
            <w:tcW w:w="788" w:type="dxa"/>
          </w:tcPr>
          <w:p w14:paraId="574F70EF" w14:textId="77777777" w:rsidR="00280D2B" w:rsidRPr="00BD629C" w:rsidRDefault="00280D2B" w:rsidP="00150F28">
            <w:pPr>
              <w:rPr>
                <w:rFonts w:cs="Arial"/>
                <w:sz w:val="20"/>
                <w:szCs w:val="20"/>
              </w:rPr>
            </w:pPr>
            <w:r w:rsidRPr="00BD629C">
              <w:rPr>
                <w:rFonts w:cs="Arial"/>
                <w:sz w:val="20"/>
                <w:szCs w:val="20"/>
              </w:rPr>
              <w:t>5</w:t>
            </w:r>
          </w:p>
        </w:tc>
        <w:tc>
          <w:tcPr>
            <w:tcW w:w="5402" w:type="dxa"/>
          </w:tcPr>
          <w:p w14:paraId="1DAC6292" w14:textId="77777777" w:rsidR="00280D2B" w:rsidRPr="00BD629C" w:rsidRDefault="00280D2B" w:rsidP="00280D2B">
            <w:pPr>
              <w:rPr>
                <w:rFonts w:cs="Arial"/>
                <w:sz w:val="20"/>
                <w:szCs w:val="20"/>
              </w:rPr>
            </w:pPr>
            <w:r w:rsidRPr="00BD629C">
              <w:rPr>
                <w:rFonts w:cs="Arial"/>
                <w:sz w:val="20"/>
                <w:szCs w:val="20"/>
              </w:rPr>
              <w:t>SLT Detention/ Governors Panel  / Seclusion / FTE/Perm  Ex</w:t>
            </w:r>
          </w:p>
        </w:tc>
      </w:tr>
      <w:tr w:rsidR="0068621E" w14:paraId="79C82497" w14:textId="77777777" w:rsidTr="00B10068">
        <w:trPr>
          <w:trHeight w:val="603"/>
        </w:trPr>
        <w:tc>
          <w:tcPr>
            <w:tcW w:w="3864" w:type="dxa"/>
          </w:tcPr>
          <w:p w14:paraId="49F351C0" w14:textId="3358B980" w:rsidR="0068621E" w:rsidRPr="00BD629C" w:rsidRDefault="0068621E" w:rsidP="0068621E">
            <w:pPr>
              <w:rPr>
                <w:sz w:val="20"/>
                <w:szCs w:val="20"/>
              </w:rPr>
            </w:pPr>
            <w:r w:rsidRPr="00BD629C">
              <w:rPr>
                <w:sz w:val="20"/>
                <w:szCs w:val="20"/>
              </w:rPr>
              <w:t>C5 Drugs and Alcohol - Under the influence, supplying, dealing, drugs equipment</w:t>
            </w:r>
            <w:r w:rsidR="00B10068" w:rsidRPr="00BD629C">
              <w:rPr>
                <w:sz w:val="20"/>
                <w:szCs w:val="20"/>
              </w:rPr>
              <w:t>, bringing into school</w:t>
            </w:r>
          </w:p>
        </w:tc>
        <w:tc>
          <w:tcPr>
            <w:tcW w:w="788" w:type="dxa"/>
          </w:tcPr>
          <w:p w14:paraId="16941356" w14:textId="77777777" w:rsidR="0068621E" w:rsidRPr="00BD629C" w:rsidRDefault="0068621E" w:rsidP="00150F28">
            <w:pPr>
              <w:rPr>
                <w:rFonts w:cs="Arial"/>
                <w:sz w:val="20"/>
                <w:szCs w:val="20"/>
              </w:rPr>
            </w:pPr>
            <w:r w:rsidRPr="00BD629C">
              <w:rPr>
                <w:rFonts w:cs="Arial"/>
                <w:sz w:val="20"/>
                <w:szCs w:val="20"/>
              </w:rPr>
              <w:t>5</w:t>
            </w:r>
          </w:p>
        </w:tc>
        <w:tc>
          <w:tcPr>
            <w:tcW w:w="5402" w:type="dxa"/>
          </w:tcPr>
          <w:p w14:paraId="49B682E3" w14:textId="7A494F32" w:rsidR="0068621E" w:rsidRPr="00BD629C" w:rsidRDefault="0068621E" w:rsidP="00280D2B">
            <w:pPr>
              <w:rPr>
                <w:rFonts w:cs="Arial"/>
                <w:sz w:val="20"/>
                <w:szCs w:val="20"/>
              </w:rPr>
            </w:pPr>
            <w:r w:rsidRPr="00BD629C">
              <w:rPr>
                <w:rFonts w:cs="Arial"/>
                <w:sz w:val="20"/>
                <w:szCs w:val="20"/>
              </w:rPr>
              <w:t>60 min/SLT Detention/ Governors Panel  / Seclusion / FTE/Perm  Ex/ Police Involvement</w:t>
            </w:r>
            <w:r w:rsidR="000F1116" w:rsidRPr="00BD629C">
              <w:rPr>
                <w:rFonts w:cs="Arial"/>
                <w:sz w:val="20"/>
                <w:szCs w:val="20"/>
              </w:rPr>
              <w:t>/</w:t>
            </w:r>
            <w:r w:rsidR="000F1116" w:rsidRPr="00BD629C">
              <w:rPr>
                <w:sz w:val="20"/>
                <w:szCs w:val="20"/>
              </w:rPr>
              <w:t xml:space="preserve"> sent to alternative provision</w:t>
            </w:r>
          </w:p>
        </w:tc>
      </w:tr>
      <w:tr w:rsidR="00E56EA0" w14:paraId="3B002D34" w14:textId="77777777" w:rsidTr="00B10068">
        <w:trPr>
          <w:trHeight w:val="603"/>
        </w:trPr>
        <w:tc>
          <w:tcPr>
            <w:tcW w:w="3864" w:type="dxa"/>
          </w:tcPr>
          <w:p w14:paraId="2F9331AF" w14:textId="613AEDF1" w:rsidR="00E56EA0" w:rsidRPr="00BD629C" w:rsidRDefault="00E56EA0" w:rsidP="0068621E">
            <w:pPr>
              <w:rPr>
                <w:sz w:val="20"/>
                <w:szCs w:val="20"/>
              </w:rPr>
            </w:pPr>
            <w:r w:rsidRPr="00BD629C">
              <w:rPr>
                <w:sz w:val="20"/>
                <w:szCs w:val="20"/>
              </w:rPr>
              <w:t>C5 Using offensive language against protected characteristics of a student or member of staff. E.g ethnicity, religion, sexual orientation, gender identity, disability</w:t>
            </w:r>
          </w:p>
        </w:tc>
        <w:tc>
          <w:tcPr>
            <w:tcW w:w="788" w:type="dxa"/>
          </w:tcPr>
          <w:p w14:paraId="3CE5D1F4" w14:textId="2CC7181C" w:rsidR="00E56EA0" w:rsidRPr="00BD629C" w:rsidRDefault="00E56EA0" w:rsidP="00150F28">
            <w:pPr>
              <w:rPr>
                <w:rFonts w:cs="Arial"/>
                <w:sz w:val="20"/>
                <w:szCs w:val="20"/>
              </w:rPr>
            </w:pPr>
            <w:r w:rsidRPr="00BD629C">
              <w:rPr>
                <w:rFonts w:cs="Arial"/>
                <w:sz w:val="20"/>
                <w:szCs w:val="20"/>
              </w:rPr>
              <w:t>5</w:t>
            </w:r>
          </w:p>
        </w:tc>
        <w:tc>
          <w:tcPr>
            <w:tcW w:w="5402" w:type="dxa"/>
          </w:tcPr>
          <w:p w14:paraId="57B44D23" w14:textId="1461AFD4" w:rsidR="00E56EA0" w:rsidRPr="00BD629C" w:rsidRDefault="00E56EA0" w:rsidP="00280D2B">
            <w:pPr>
              <w:rPr>
                <w:rFonts w:cs="Arial"/>
                <w:sz w:val="20"/>
                <w:szCs w:val="20"/>
              </w:rPr>
            </w:pPr>
            <w:r w:rsidRPr="00BD629C">
              <w:rPr>
                <w:rFonts w:cs="Arial"/>
                <w:sz w:val="20"/>
                <w:szCs w:val="20"/>
              </w:rPr>
              <w:t>60 min/SLT Detention/ Governors Panel  / Seclusion / FTE/Perm  Ex/ Police Involvement</w:t>
            </w:r>
            <w:r w:rsidR="000F1116" w:rsidRPr="00BD629C">
              <w:rPr>
                <w:rFonts w:cs="Arial"/>
                <w:sz w:val="20"/>
                <w:szCs w:val="20"/>
              </w:rPr>
              <w:t>/</w:t>
            </w:r>
            <w:r w:rsidR="000F1116" w:rsidRPr="00BD629C">
              <w:rPr>
                <w:sz w:val="20"/>
                <w:szCs w:val="20"/>
              </w:rPr>
              <w:t xml:space="preserve"> sent to alternative provision</w:t>
            </w:r>
          </w:p>
        </w:tc>
      </w:tr>
    </w:tbl>
    <w:p w14:paraId="0E30A4CD" w14:textId="77777777" w:rsidR="002C76BD" w:rsidRDefault="002C76BD" w:rsidP="00D342BD">
      <w:pPr>
        <w:spacing w:after="0" w:line="240" w:lineRule="auto"/>
        <w:jc w:val="both"/>
        <w:rPr>
          <w:rFonts w:cs="Arial"/>
        </w:rPr>
      </w:pPr>
    </w:p>
    <w:p w14:paraId="7B2F0E55" w14:textId="77777777" w:rsidR="002C76BD" w:rsidRDefault="002C76BD" w:rsidP="00D342BD">
      <w:pPr>
        <w:spacing w:after="0" w:line="240" w:lineRule="auto"/>
        <w:jc w:val="both"/>
        <w:rPr>
          <w:rFonts w:cs="Arial"/>
        </w:rPr>
      </w:pPr>
    </w:p>
    <w:p w14:paraId="5745C61E" w14:textId="77777777" w:rsidR="002C76BD" w:rsidRDefault="002C76BD" w:rsidP="00D342BD">
      <w:pPr>
        <w:spacing w:after="0" w:line="240" w:lineRule="auto"/>
        <w:jc w:val="both"/>
        <w:rPr>
          <w:rFonts w:cs="Arial"/>
        </w:rPr>
      </w:pPr>
    </w:p>
    <w:p w14:paraId="2ACE54D3" w14:textId="77777777" w:rsidR="002C76BD" w:rsidRPr="00A85028" w:rsidRDefault="002C76BD" w:rsidP="00D342BD">
      <w:pPr>
        <w:spacing w:after="0" w:line="240" w:lineRule="auto"/>
        <w:jc w:val="both"/>
        <w:rPr>
          <w:rFonts w:cs="Arial"/>
        </w:rPr>
      </w:pPr>
    </w:p>
    <w:p w14:paraId="4898FA05" w14:textId="77777777" w:rsidR="00A85028" w:rsidRPr="00A85028" w:rsidRDefault="00A85028" w:rsidP="00D342BD">
      <w:pPr>
        <w:spacing w:after="160" w:line="259" w:lineRule="auto"/>
        <w:jc w:val="both"/>
        <w:rPr>
          <w:color w:val="000000"/>
        </w:rPr>
      </w:pPr>
    </w:p>
    <w:sectPr w:rsidR="00A85028" w:rsidRPr="00A85028" w:rsidSect="001A40A3">
      <w:footerReference w:type="default" r:id="rId9"/>
      <w:pgSz w:w="11906" w:h="16838"/>
      <w:pgMar w:top="1440" w:right="991" w:bottom="1440"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4CC5" w14:textId="77777777" w:rsidR="007C6EA5" w:rsidRDefault="007C6EA5" w:rsidP="004F100F">
      <w:pPr>
        <w:spacing w:after="0" w:line="240" w:lineRule="auto"/>
      </w:pPr>
      <w:r>
        <w:separator/>
      </w:r>
    </w:p>
  </w:endnote>
  <w:endnote w:type="continuationSeparator" w:id="0">
    <w:p w14:paraId="2C3A6500" w14:textId="77777777" w:rsidR="007C6EA5" w:rsidRDefault="007C6EA5" w:rsidP="004F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780E" w14:textId="77777777" w:rsidR="007C6EA5" w:rsidRDefault="007C6EA5">
    <w:pPr>
      <w:pStyle w:val="Footer"/>
      <w:jc w:val="right"/>
    </w:pPr>
    <w:r>
      <w:rPr>
        <w:noProof/>
        <w:lang w:eastAsia="en-GB"/>
      </w:rPr>
      <mc:AlternateContent>
        <mc:Choice Requires="wps">
          <w:drawing>
            <wp:anchor distT="0" distB="0" distL="114300" distR="114300" simplePos="0" relativeHeight="251659264" behindDoc="0" locked="0" layoutInCell="1" allowOverlap="1" wp14:anchorId="2C3F147F" wp14:editId="0B02247B">
              <wp:simplePos x="0" y="0"/>
              <wp:positionH relativeFrom="column">
                <wp:posOffset>-254635</wp:posOffset>
              </wp:positionH>
              <wp:positionV relativeFrom="paragraph">
                <wp:posOffset>4445</wp:posOffset>
              </wp:positionV>
              <wp:extent cx="237426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noFill/>
                      <a:ln w="9525">
                        <a:noFill/>
                        <a:miter lim="800000"/>
                        <a:headEnd/>
                        <a:tailEnd/>
                      </a:ln>
                    </wps:spPr>
                    <wps:txbx>
                      <w:txbxContent>
                        <w:p w14:paraId="6C3E3C14" w14:textId="34AAAF48" w:rsidR="007C6EA5" w:rsidRDefault="007C6EA5">
                          <w:r>
                            <w:t xml:space="preserve">Behaviour Policy </w:t>
                          </w:r>
                          <w:r w:rsidR="00BD629C">
                            <w:t>Feb 2020</w:t>
                          </w:r>
                        </w:p>
                        <w:p w14:paraId="2C041BC9" w14:textId="77777777" w:rsidR="00BD629C" w:rsidRDefault="00BD629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3F147F" id="_x0000_t202" coordsize="21600,21600" o:spt="202" path="m,l,21600r21600,l21600,xe">
              <v:stroke joinstyle="miter"/>
              <v:path gradientshapeok="t" o:connecttype="rect"/>
            </v:shapetype>
            <v:shape id="Text Box 2" o:spid="_x0000_s1026" type="#_x0000_t202" style="position:absolute;left:0;text-align:left;margin-left:-20.05pt;margin-top:.35pt;width:186.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" filled="f" stroked="f">
              <v:textbox>
                <w:txbxContent>
                  <w:p w14:paraId="6C3E3C14" w14:textId="34AAAF48" w:rsidR="007C6EA5" w:rsidRDefault="007C6EA5">
                    <w:r>
                      <w:t xml:space="preserve">Behaviour Policy </w:t>
                    </w:r>
                    <w:r w:rsidR="00BD629C">
                      <w:t>Feb 2020</w:t>
                    </w:r>
                  </w:p>
                  <w:p w14:paraId="2C041BC9" w14:textId="77777777" w:rsidR="00BD629C" w:rsidRDefault="00BD629C"/>
                </w:txbxContent>
              </v:textbox>
            </v:shape>
          </w:pict>
        </mc:Fallback>
      </mc:AlternateContent>
    </w:r>
    <w:sdt>
      <w:sdtPr>
        <w:id w:val="-9217173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1037">
          <w:rPr>
            <w:noProof/>
          </w:rPr>
          <w:t>3</w:t>
        </w:r>
        <w:r>
          <w:rPr>
            <w:noProof/>
          </w:rPr>
          <w:fldChar w:fldCharType="end"/>
        </w:r>
      </w:sdtContent>
    </w:sdt>
  </w:p>
  <w:p w14:paraId="1AD67712"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9CD8" w14:textId="77777777" w:rsidR="007C6EA5" w:rsidRDefault="007C6EA5" w:rsidP="004F100F">
      <w:pPr>
        <w:spacing w:after="0" w:line="240" w:lineRule="auto"/>
      </w:pPr>
      <w:r>
        <w:separator/>
      </w:r>
    </w:p>
  </w:footnote>
  <w:footnote w:type="continuationSeparator" w:id="0">
    <w:p w14:paraId="66112442" w14:textId="77777777" w:rsidR="007C6EA5" w:rsidRDefault="007C6EA5" w:rsidP="004F1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FBF"/>
    <w:multiLevelType w:val="multilevel"/>
    <w:tmpl w:val="9D42769E"/>
    <w:lvl w:ilvl="0">
      <w:start w:val="9"/>
      <w:numFmt w:val="decimal"/>
      <w:lvlText w:val="%1"/>
      <w:lvlJc w:val="left"/>
      <w:pPr>
        <w:ind w:left="375" w:hanging="375"/>
      </w:pPr>
      <w:rPr>
        <w:rFonts w:hint="default"/>
      </w:rPr>
    </w:lvl>
    <w:lvl w:ilvl="1">
      <w:start w:val="1"/>
      <w:numFmt w:val="bullet"/>
      <w:lvlText w:val=""/>
      <w:lvlJc w:val="left"/>
      <w:pPr>
        <w:ind w:left="1365" w:hanging="375"/>
      </w:pPr>
      <w:rPr>
        <w:rFonts w:ascii="Symbol" w:hAnsi="Symbol" w:hint="default"/>
        <w:b w:val="0"/>
        <w:sz w:val="22"/>
        <w:szCs w:val="22"/>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1" w15:restartNumberingAfterBreak="0">
    <w:nsid w:val="02953FEB"/>
    <w:multiLevelType w:val="hybridMultilevel"/>
    <w:tmpl w:val="9B6E7438"/>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2" w15:restartNumberingAfterBreak="0">
    <w:nsid w:val="0D081B56"/>
    <w:multiLevelType w:val="hybridMultilevel"/>
    <w:tmpl w:val="B51EDA94"/>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3" w15:restartNumberingAfterBreak="0">
    <w:nsid w:val="0F056CBF"/>
    <w:multiLevelType w:val="hybridMultilevel"/>
    <w:tmpl w:val="7F545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47B4B"/>
    <w:multiLevelType w:val="hybridMultilevel"/>
    <w:tmpl w:val="6330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3583"/>
    <w:multiLevelType w:val="multilevel"/>
    <w:tmpl w:val="4FB4FC82"/>
    <w:lvl w:ilvl="0">
      <w:start w:val="1"/>
      <w:numFmt w:val="decimal"/>
      <w:lvlText w:val="%1."/>
      <w:lvlJc w:val="left"/>
      <w:pPr>
        <w:ind w:left="786" w:hanging="360"/>
      </w:pPr>
      <w:rPr>
        <w:rFonts w:hint="default"/>
        <w:b/>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FE1B59"/>
    <w:multiLevelType w:val="multilevel"/>
    <w:tmpl w:val="68840A32"/>
    <w:lvl w:ilvl="0">
      <w:start w:val="14"/>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8433CCE"/>
    <w:multiLevelType w:val="hybridMultilevel"/>
    <w:tmpl w:val="ABD8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71F7E"/>
    <w:multiLevelType w:val="multilevel"/>
    <w:tmpl w:val="9D42769E"/>
    <w:lvl w:ilvl="0">
      <w:start w:val="9"/>
      <w:numFmt w:val="decimal"/>
      <w:lvlText w:val="%1"/>
      <w:lvlJc w:val="left"/>
      <w:pPr>
        <w:ind w:left="375" w:hanging="375"/>
      </w:pPr>
      <w:rPr>
        <w:rFonts w:hint="default"/>
      </w:rPr>
    </w:lvl>
    <w:lvl w:ilvl="1">
      <w:start w:val="1"/>
      <w:numFmt w:val="bullet"/>
      <w:lvlText w:val=""/>
      <w:lvlJc w:val="left"/>
      <w:pPr>
        <w:ind w:left="1365" w:hanging="375"/>
      </w:pPr>
      <w:rPr>
        <w:rFonts w:ascii="Symbol" w:hAnsi="Symbol" w:hint="default"/>
        <w:b w:val="0"/>
        <w:sz w:val="22"/>
        <w:szCs w:val="22"/>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9" w15:restartNumberingAfterBreak="0">
    <w:nsid w:val="2BB44646"/>
    <w:multiLevelType w:val="hybridMultilevel"/>
    <w:tmpl w:val="6B92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533D9"/>
    <w:multiLevelType w:val="multilevel"/>
    <w:tmpl w:val="90A23760"/>
    <w:lvl w:ilvl="0">
      <w:start w:val="17"/>
      <w:numFmt w:val="decimal"/>
      <w:lvlText w:val="%1"/>
      <w:lvlJc w:val="left"/>
      <w:pPr>
        <w:ind w:left="801" w:hanging="375"/>
      </w:pPr>
      <w:rPr>
        <w:rFonts w:cs="Arial" w:hint="default"/>
        <w:color w:val="000000"/>
      </w:rPr>
    </w:lvl>
    <w:lvl w:ilvl="1">
      <w:start w:val="2"/>
      <w:numFmt w:val="decimal"/>
      <w:lvlText w:val="%1.%2"/>
      <w:lvlJc w:val="left"/>
      <w:pPr>
        <w:ind w:left="1125" w:hanging="375"/>
      </w:pPr>
      <w:rPr>
        <w:rFonts w:cs="Arial" w:hint="default"/>
        <w:color w:val="000000"/>
      </w:rPr>
    </w:lvl>
    <w:lvl w:ilvl="2">
      <w:start w:val="1"/>
      <w:numFmt w:val="decimal"/>
      <w:lvlText w:val="%1.%2.%3"/>
      <w:lvlJc w:val="left"/>
      <w:pPr>
        <w:ind w:left="2220" w:hanging="720"/>
      </w:pPr>
      <w:rPr>
        <w:rFonts w:cs="Arial" w:hint="default"/>
        <w:color w:val="000000"/>
      </w:rPr>
    </w:lvl>
    <w:lvl w:ilvl="3">
      <w:start w:val="1"/>
      <w:numFmt w:val="decimal"/>
      <w:lvlText w:val="%1.%2.%3.%4"/>
      <w:lvlJc w:val="left"/>
      <w:pPr>
        <w:ind w:left="2970" w:hanging="720"/>
      </w:pPr>
      <w:rPr>
        <w:rFonts w:cs="Arial" w:hint="default"/>
        <w:color w:val="000000"/>
      </w:rPr>
    </w:lvl>
    <w:lvl w:ilvl="4">
      <w:start w:val="1"/>
      <w:numFmt w:val="decimal"/>
      <w:lvlText w:val="%1.%2.%3.%4.%5"/>
      <w:lvlJc w:val="left"/>
      <w:pPr>
        <w:ind w:left="4080" w:hanging="1080"/>
      </w:pPr>
      <w:rPr>
        <w:rFonts w:cs="Arial" w:hint="default"/>
        <w:color w:val="000000"/>
      </w:rPr>
    </w:lvl>
    <w:lvl w:ilvl="5">
      <w:start w:val="1"/>
      <w:numFmt w:val="decimal"/>
      <w:lvlText w:val="%1.%2.%3.%4.%5.%6"/>
      <w:lvlJc w:val="left"/>
      <w:pPr>
        <w:ind w:left="4830" w:hanging="1080"/>
      </w:pPr>
      <w:rPr>
        <w:rFonts w:cs="Arial" w:hint="default"/>
        <w:color w:val="000000"/>
      </w:rPr>
    </w:lvl>
    <w:lvl w:ilvl="6">
      <w:start w:val="1"/>
      <w:numFmt w:val="decimal"/>
      <w:lvlText w:val="%1.%2.%3.%4.%5.%6.%7"/>
      <w:lvlJc w:val="left"/>
      <w:pPr>
        <w:ind w:left="5940" w:hanging="1440"/>
      </w:pPr>
      <w:rPr>
        <w:rFonts w:cs="Arial" w:hint="default"/>
        <w:color w:val="000000"/>
      </w:rPr>
    </w:lvl>
    <w:lvl w:ilvl="7">
      <w:start w:val="1"/>
      <w:numFmt w:val="decimal"/>
      <w:lvlText w:val="%1.%2.%3.%4.%5.%6.%7.%8"/>
      <w:lvlJc w:val="left"/>
      <w:pPr>
        <w:ind w:left="6690" w:hanging="1440"/>
      </w:pPr>
      <w:rPr>
        <w:rFonts w:cs="Arial" w:hint="default"/>
        <w:color w:val="000000"/>
      </w:rPr>
    </w:lvl>
    <w:lvl w:ilvl="8">
      <w:start w:val="1"/>
      <w:numFmt w:val="decimal"/>
      <w:lvlText w:val="%1.%2.%3.%4.%5.%6.%7.%8.%9"/>
      <w:lvlJc w:val="left"/>
      <w:pPr>
        <w:ind w:left="7440" w:hanging="1440"/>
      </w:pPr>
      <w:rPr>
        <w:rFonts w:cs="Arial" w:hint="default"/>
        <w:color w:val="000000"/>
      </w:rPr>
    </w:lvl>
  </w:abstractNum>
  <w:abstractNum w:abstractNumId="11" w15:restartNumberingAfterBreak="0">
    <w:nsid w:val="3528745A"/>
    <w:multiLevelType w:val="hybridMultilevel"/>
    <w:tmpl w:val="0298BE6A"/>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2" w15:restartNumberingAfterBreak="0">
    <w:nsid w:val="3A080D46"/>
    <w:multiLevelType w:val="hybridMultilevel"/>
    <w:tmpl w:val="CD4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74D4D"/>
    <w:multiLevelType w:val="hybridMultilevel"/>
    <w:tmpl w:val="E6D05E34"/>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469BC"/>
    <w:multiLevelType w:val="multilevel"/>
    <w:tmpl w:val="9D42769E"/>
    <w:lvl w:ilvl="0">
      <w:start w:val="9"/>
      <w:numFmt w:val="decimal"/>
      <w:lvlText w:val="%1"/>
      <w:lvlJc w:val="left"/>
      <w:pPr>
        <w:ind w:left="375" w:hanging="375"/>
      </w:pPr>
      <w:rPr>
        <w:rFonts w:hint="default"/>
      </w:rPr>
    </w:lvl>
    <w:lvl w:ilvl="1">
      <w:start w:val="1"/>
      <w:numFmt w:val="bullet"/>
      <w:lvlText w:val=""/>
      <w:lvlJc w:val="left"/>
      <w:pPr>
        <w:ind w:left="1365" w:hanging="375"/>
      </w:pPr>
      <w:rPr>
        <w:rFonts w:ascii="Symbol" w:hAnsi="Symbol" w:hint="default"/>
        <w:b w:val="0"/>
        <w:sz w:val="22"/>
        <w:szCs w:val="22"/>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15" w15:restartNumberingAfterBreak="0">
    <w:nsid w:val="438C22A1"/>
    <w:multiLevelType w:val="multilevel"/>
    <w:tmpl w:val="61FA2E4A"/>
    <w:numStyleLink w:val="Style1"/>
  </w:abstractNum>
  <w:abstractNum w:abstractNumId="16" w15:restartNumberingAfterBreak="0">
    <w:nsid w:val="46643912"/>
    <w:multiLevelType w:val="hybridMultilevel"/>
    <w:tmpl w:val="30D8535A"/>
    <w:lvl w:ilvl="0" w:tplc="B8F057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2E4FAD"/>
    <w:multiLevelType w:val="hybridMultilevel"/>
    <w:tmpl w:val="7BCE352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70B1916"/>
    <w:multiLevelType w:val="hybridMultilevel"/>
    <w:tmpl w:val="09C04F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13FE3"/>
    <w:multiLevelType w:val="hybridMultilevel"/>
    <w:tmpl w:val="3476233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15:restartNumberingAfterBreak="0">
    <w:nsid w:val="58F91840"/>
    <w:multiLevelType w:val="hybridMultilevel"/>
    <w:tmpl w:val="1C0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B3E6D"/>
    <w:multiLevelType w:val="hybridMultilevel"/>
    <w:tmpl w:val="231A1A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FF03DCC"/>
    <w:multiLevelType w:val="hybridMultilevel"/>
    <w:tmpl w:val="B37AC51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5" w15:restartNumberingAfterBreak="0">
    <w:nsid w:val="60612AA3"/>
    <w:multiLevelType w:val="hybridMultilevel"/>
    <w:tmpl w:val="EA8EE5D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617C25B1"/>
    <w:multiLevelType w:val="hybridMultilevel"/>
    <w:tmpl w:val="46DCF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317AD"/>
    <w:multiLevelType w:val="hybridMultilevel"/>
    <w:tmpl w:val="D5AEFF3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8" w15:restartNumberingAfterBreak="0">
    <w:nsid w:val="79D4071D"/>
    <w:multiLevelType w:val="multilevel"/>
    <w:tmpl w:val="ED0EED8C"/>
    <w:lvl w:ilvl="0">
      <w:start w:val="1"/>
      <w:numFmt w:val="bullet"/>
      <w:lvlText w:val=""/>
      <w:lvlJc w:val="left"/>
      <w:pPr>
        <w:ind w:left="375" w:hanging="375"/>
      </w:pPr>
      <w:rPr>
        <w:rFonts w:ascii="Symbol" w:hAnsi="Symbol" w:hint="default"/>
      </w:rPr>
    </w:lvl>
    <w:lvl w:ilvl="1">
      <w:start w:val="4"/>
      <w:numFmt w:val="decimal"/>
      <w:lvlText w:val="%1.%2"/>
      <w:lvlJc w:val="left"/>
      <w:pPr>
        <w:ind w:left="136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9"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29"/>
  </w:num>
  <w:num w:numId="4">
    <w:abstractNumId w:val="19"/>
  </w:num>
  <w:num w:numId="5">
    <w:abstractNumId w:val="14"/>
  </w:num>
  <w:num w:numId="6">
    <w:abstractNumId w:val="1"/>
  </w:num>
  <w:num w:numId="7">
    <w:abstractNumId w:val="11"/>
  </w:num>
  <w:num w:numId="8">
    <w:abstractNumId w:val="28"/>
  </w:num>
  <w:num w:numId="9">
    <w:abstractNumId w:val="2"/>
  </w:num>
  <w:num w:numId="10">
    <w:abstractNumId w:val="18"/>
  </w:num>
  <w:num w:numId="11">
    <w:abstractNumId w:val="21"/>
  </w:num>
  <w:num w:numId="12">
    <w:abstractNumId w:val="16"/>
  </w:num>
  <w:num w:numId="13">
    <w:abstractNumId w:val="23"/>
  </w:num>
  <w:num w:numId="14">
    <w:abstractNumId w:val="27"/>
  </w:num>
  <w:num w:numId="15">
    <w:abstractNumId w:val="24"/>
  </w:num>
  <w:num w:numId="16">
    <w:abstractNumId w:val="9"/>
  </w:num>
  <w:num w:numId="17">
    <w:abstractNumId w:val="25"/>
  </w:num>
  <w:num w:numId="18">
    <w:abstractNumId w:val="20"/>
  </w:num>
  <w:num w:numId="19">
    <w:abstractNumId w:val="7"/>
  </w:num>
  <w:num w:numId="20">
    <w:abstractNumId w:val="8"/>
  </w:num>
  <w:num w:numId="21">
    <w:abstractNumId w:val="0"/>
  </w:num>
  <w:num w:numId="22">
    <w:abstractNumId w:val="3"/>
  </w:num>
  <w:num w:numId="23">
    <w:abstractNumId w:val="26"/>
  </w:num>
  <w:num w:numId="24">
    <w:abstractNumId w:val="22"/>
  </w:num>
  <w:num w:numId="25">
    <w:abstractNumId w:val="5"/>
  </w:num>
  <w:num w:numId="26">
    <w:abstractNumId w:val="6"/>
  </w:num>
  <w:num w:numId="27">
    <w:abstractNumId w:val="13"/>
  </w:num>
  <w:num w:numId="28">
    <w:abstractNumId w:val="12"/>
  </w:num>
  <w:num w:numId="29">
    <w:abstractNumId w:val="4"/>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61"/>
    <w:rsid w:val="00004FAB"/>
    <w:rsid w:val="000105BD"/>
    <w:rsid w:val="000106BC"/>
    <w:rsid w:val="0002146C"/>
    <w:rsid w:val="00022227"/>
    <w:rsid w:val="00027E57"/>
    <w:rsid w:val="00033192"/>
    <w:rsid w:val="000332DA"/>
    <w:rsid w:val="00055CC9"/>
    <w:rsid w:val="0007187D"/>
    <w:rsid w:val="000824B6"/>
    <w:rsid w:val="000833C8"/>
    <w:rsid w:val="00083A1D"/>
    <w:rsid w:val="000A30A6"/>
    <w:rsid w:val="000A4220"/>
    <w:rsid w:val="000D6FA0"/>
    <w:rsid w:val="000E35AD"/>
    <w:rsid w:val="000F1116"/>
    <w:rsid w:val="001017D9"/>
    <w:rsid w:val="0011412E"/>
    <w:rsid w:val="001147BD"/>
    <w:rsid w:val="001265FC"/>
    <w:rsid w:val="00142EEE"/>
    <w:rsid w:val="0014431B"/>
    <w:rsid w:val="00150F28"/>
    <w:rsid w:val="00163916"/>
    <w:rsid w:val="001741D6"/>
    <w:rsid w:val="001A40A3"/>
    <w:rsid w:val="001A58AB"/>
    <w:rsid w:val="001B1FCB"/>
    <w:rsid w:val="001B4899"/>
    <w:rsid w:val="001C46B2"/>
    <w:rsid w:val="001C6822"/>
    <w:rsid w:val="001D418E"/>
    <w:rsid w:val="001D73E7"/>
    <w:rsid w:val="00202174"/>
    <w:rsid w:val="00206D4C"/>
    <w:rsid w:val="00212D36"/>
    <w:rsid w:val="002152D5"/>
    <w:rsid w:val="00225D75"/>
    <w:rsid w:val="00226F86"/>
    <w:rsid w:val="00240203"/>
    <w:rsid w:val="0024220B"/>
    <w:rsid w:val="00242ACA"/>
    <w:rsid w:val="0024492B"/>
    <w:rsid w:val="00247E54"/>
    <w:rsid w:val="00255973"/>
    <w:rsid w:val="00280D2B"/>
    <w:rsid w:val="0028274A"/>
    <w:rsid w:val="002C1ECF"/>
    <w:rsid w:val="002C5936"/>
    <w:rsid w:val="002C76BD"/>
    <w:rsid w:val="002D49E3"/>
    <w:rsid w:val="002D6546"/>
    <w:rsid w:val="003031FC"/>
    <w:rsid w:val="0031123F"/>
    <w:rsid w:val="00313C7F"/>
    <w:rsid w:val="00314373"/>
    <w:rsid w:val="003253FC"/>
    <w:rsid w:val="00325AFC"/>
    <w:rsid w:val="00326A97"/>
    <w:rsid w:val="00327661"/>
    <w:rsid w:val="00334763"/>
    <w:rsid w:val="003539FB"/>
    <w:rsid w:val="003540C7"/>
    <w:rsid w:val="00362F8D"/>
    <w:rsid w:val="00364D01"/>
    <w:rsid w:val="00381A42"/>
    <w:rsid w:val="00381BFF"/>
    <w:rsid w:val="003A0F2A"/>
    <w:rsid w:val="003E59FB"/>
    <w:rsid w:val="0040287A"/>
    <w:rsid w:val="00414ED5"/>
    <w:rsid w:val="00415119"/>
    <w:rsid w:val="004158D7"/>
    <w:rsid w:val="00417CD4"/>
    <w:rsid w:val="00420749"/>
    <w:rsid w:val="004404E3"/>
    <w:rsid w:val="00453BF5"/>
    <w:rsid w:val="00485989"/>
    <w:rsid w:val="004A0878"/>
    <w:rsid w:val="004B54A8"/>
    <w:rsid w:val="004D0739"/>
    <w:rsid w:val="004D1715"/>
    <w:rsid w:val="004D20AA"/>
    <w:rsid w:val="004D20EE"/>
    <w:rsid w:val="004D2EE7"/>
    <w:rsid w:val="004D3FDF"/>
    <w:rsid w:val="004D67D2"/>
    <w:rsid w:val="004D6A58"/>
    <w:rsid w:val="004E1ED6"/>
    <w:rsid w:val="004E60E2"/>
    <w:rsid w:val="004F100F"/>
    <w:rsid w:val="005019EA"/>
    <w:rsid w:val="00524FC0"/>
    <w:rsid w:val="00534860"/>
    <w:rsid w:val="00534CA2"/>
    <w:rsid w:val="00547A4A"/>
    <w:rsid w:val="00552C05"/>
    <w:rsid w:val="00556160"/>
    <w:rsid w:val="005804E3"/>
    <w:rsid w:val="005933E6"/>
    <w:rsid w:val="005A317C"/>
    <w:rsid w:val="005A362E"/>
    <w:rsid w:val="005B0563"/>
    <w:rsid w:val="005C0916"/>
    <w:rsid w:val="005C3561"/>
    <w:rsid w:val="005D0B26"/>
    <w:rsid w:val="005D6807"/>
    <w:rsid w:val="005E672D"/>
    <w:rsid w:val="005E72E6"/>
    <w:rsid w:val="005F1583"/>
    <w:rsid w:val="005F4521"/>
    <w:rsid w:val="005F4588"/>
    <w:rsid w:val="00635A25"/>
    <w:rsid w:val="006416A9"/>
    <w:rsid w:val="006438C7"/>
    <w:rsid w:val="006637F2"/>
    <w:rsid w:val="00676088"/>
    <w:rsid w:val="0068621E"/>
    <w:rsid w:val="006871DE"/>
    <w:rsid w:val="006943CD"/>
    <w:rsid w:val="006A17A2"/>
    <w:rsid w:val="006A5FA9"/>
    <w:rsid w:val="006C5B2D"/>
    <w:rsid w:val="006D7219"/>
    <w:rsid w:val="006E2FAC"/>
    <w:rsid w:val="006F65C3"/>
    <w:rsid w:val="00705A04"/>
    <w:rsid w:val="0071163A"/>
    <w:rsid w:val="007324D5"/>
    <w:rsid w:val="007362A9"/>
    <w:rsid w:val="00744AE4"/>
    <w:rsid w:val="00751D68"/>
    <w:rsid w:val="0075636E"/>
    <w:rsid w:val="00761AAB"/>
    <w:rsid w:val="00764BD5"/>
    <w:rsid w:val="007715EC"/>
    <w:rsid w:val="007723A6"/>
    <w:rsid w:val="00776131"/>
    <w:rsid w:val="00793B65"/>
    <w:rsid w:val="00796391"/>
    <w:rsid w:val="007B5C30"/>
    <w:rsid w:val="007C1BCB"/>
    <w:rsid w:val="007C6EA5"/>
    <w:rsid w:val="007C76C0"/>
    <w:rsid w:val="007E0FC8"/>
    <w:rsid w:val="007E4FE2"/>
    <w:rsid w:val="00805464"/>
    <w:rsid w:val="00821260"/>
    <w:rsid w:val="008240A4"/>
    <w:rsid w:val="008240FE"/>
    <w:rsid w:val="00843808"/>
    <w:rsid w:val="008467A1"/>
    <w:rsid w:val="0085060B"/>
    <w:rsid w:val="00855840"/>
    <w:rsid w:val="00862666"/>
    <w:rsid w:val="00866835"/>
    <w:rsid w:val="008752A3"/>
    <w:rsid w:val="008818E7"/>
    <w:rsid w:val="00887EEC"/>
    <w:rsid w:val="008A4668"/>
    <w:rsid w:val="008C422B"/>
    <w:rsid w:val="008C7308"/>
    <w:rsid w:val="008E0F91"/>
    <w:rsid w:val="008E57AD"/>
    <w:rsid w:val="0090297E"/>
    <w:rsid w:val="009106A6"/>
    <w:rsid w:val="00914E45"/>
    <w:rsid w:val="009206BB"/>
    <w:rsid w:val="00924303"/>
    <w:rsid w:val="009273E6"/>
    <w:rsid w:val="009279AE"/>
    <w:rsid w:val="0093707F"/>
    <w:rsid w:val="00937DC4"/>
    <w:rsid w:val="00944BE3"/>
    <w:rsid w:val="0094716E"/>
    <w:rsid w:val="009574E1"/>
    <w:rsid w:val="0096429B"/>
    <w:rsid w:val="00970F4D"/>
    <w:rsid w:val="009711E9"/>
    <w:rsid w:val="009A0A52"/>
    <w:rsid w:val="009A4D69"/>
    <w:rsid w:val="009B49E6"/>
    <w:rsid w:val="009B6769"/>
    <w:rsid w:val="009B79D4"/>
    <w:rsid w:val="009C0C57"/>
    <w:rsid w:val="00A02F6A"/>
    <w:rsid w:val="00A21701"/>
    <w:rsid w:val="00A2691F"/>
    <w:rsid w:val="00A30A42"/>
    <w:rsid w:val="00A45E3B"/>
    <w:rsid w:val="00A52AA8"/>
    <w:rsid w:val="00A563B8"/>
    <w:rsid w:val="00A80FF9"/>
    <w:rsid w:val="00A836D5"/>
    <w:rsid w:val="00A85028"/>
    <w:rsid w:val="00AB0795"/>
    <w:rsid w:val="00AC38A1"/>
    <w:rsid w:val="00AC46A7"/>
    <w:rsid w:val="00AC5F7C"/>
    <w:rsid w:val="00AD0E1E"/>
    <w:rsid w:val="00AD32E9"/>
    <w:rsid w:val="00AD3C41"/>
    <w:rsid w:val="00AF03B2"/>
    <w:rsid w:val="00B05FEF"/>
    <w:rsid w:val="00B10068"/>
    <w:rsid w:val="00B12280"/>
    <w:rsid w:val="00B123E9"/>
    <w:rsid w:val="00B2749B"/>
    <w:rsid w:val="00B3118C"/>
    <w:rsid w:val="00B376D5"/>
    <w:rsid w:val="00B44701"/>
    <w:rsid w:val="00B51B32"/>
    <w:rsid w:val="00B7507A"/>
    <w:rsid w:val="00B8286E"/>
    <w:rsid w:val="00B83792"/>
    <w:rsid w:val="00B85DE7"/>
    <w:rsid w:val="00B872F9"/>
    <w:rsid w:val="00BA7160"/>
    <w:rsid w:val="00BB1C8B"/>
    <w:rsid w:val="00BB3456"/>
    <w:rsid w:val="00BC3317"/>
    <w:rsid w:val="00BC5EDE"/>
    <w:rsid w:val="00BC6C80"/>
    <w:rsid w:val="00BD629C"/>
    <w:rsid w:val="00C00345"/>
    <w:rsid w:val="00C06601"/>
    <w:rsid w:val="00C114A4"/>
    <w:rsid w:val="00C15D8A"/>
    <w:rsid w:val="00C2351D"/>
    <w:rsid w:val="00C279FC"/>
    <w:rsid w:val="00C32061"/>
    <w:rsid w:val="00C32B98"/>
    <w:rsid w:val="00C3434A"/>
    <w:rsid w:val="00C4058B"/>
    <w:rsid w:val="00C408FF"/>
    <w:rsid w:val="00C41037"/>
    <w:rsid w:val="00C42BE6"/>
    <w:rsid w:val="00C4457F"/>
    <w:rsid w:val="00C51706"/>
    <w:rsid w:val="00C56FD5"/>
    <w:rsid w:val="00C61F7C"/>
    <w:rsid w:val="00C65324"/>
    <w:rsid w:val="00CB393F"/>
    <w:rsid w:val="00CB3B3C"/>
    <w:rsid w:val="00CD0032"/>
    <w:rsid w:val="00CE4B0E"/>
    <w:rsid w:val="00CF006C"/>
    <w:rsid w:val="00D078EF"/>
    <w:rsid w:val="00D31D22"/>
    <w:rsid w:val="00D342BD"/>
    <w:rsid w:val="00D40426"/>
    <w:rsid w:val="00D460A5"/>
    <w:rsid w:val="00D5082B"/>
    <w:rsid w:val="00D54DD6"/>
    <w:rsid w:val="00D637B1"/>
    <w:rsid w:val="00D73DA4"/>
    <w:rsid w:val="00D755C0"/>
    <w:rsid w:val="00D76065"/>
    <w:rsid w:val="00D8024D"/>
    <w:rsid w:val="00D8237B"/>
    <w:rsid w:val="00D87EF5"/>
    <w:rsid w:val="00DA4DCA"/>
    <w:rsid w:val="00DA59C9"/>
    <w:rsid w:val="00DB4623"/>
    <w:rsid w:val="00DB7177"/>
    <w:rsid w:val="00DE0131"/>
    <w:rsid w:val="00E031D0"/>
    <w:rsid w:val="00E05DD7"/>
    <w:rsid w:val="00E2468B"/>
    <w:rsid w:val="00E47FF0"/>
    <w:rsid w:val="00E53B91"/>
    <w:rsid w:val="00E55506"/>
    <w:rsid w:val="00E56EA0"/>
    <w:rsid w:val="00E60087"/>
    <w:rsid w:val="00E619DD"/>
    <w:rsid w:val="00E67B45"/>
    <w:rsid w:val="00E81ABF"/>
    <w:rsid w:val="00E8729E"/>
    <w:rsid w:val="00E91B38"/>
    <w:rsid w:val="00E94909"/>
    <w:rsid w:val="00E95C0A"/>
    <w:rsid w:val="00EA64ED"/>
    <w:rsid w:val="00EB2218"/>
    <w:rsid w:val="00EC5531"/>
    <w:rsid w:val="00ED0C15"/>
    <w:rsid w:val="00ED1EAE"/>
    <w:rsid w:val="00ED4D09"/>
    <w:rsid w:val="00EE04FA"/>
    <w:rsid w:val="00EE0A69"/>
    <w:rsid w:val="00EE41CA"/>
    <w:rsid w:val="00EF4620"/>
    <w:rsid w:val="00F12F11"/>
    <w:rsid w:val="00F26953"/>
    <w:rsid w:val="00F3789F"/>
    <w:rsid w:val="00F50EFA"/>
    <w:rsid w:val="00F60700"/>
    <w:rsid w:val="00F621C4"/>
    <w:rsid w:val="00F67350"/>
    <w:rsid w:val="00F70F40"/>
    <w:rsid w:val="00F74A06"/>
    <w:rsid w:val="00F877F9"/>
    <w:rsid w:val="00FC1150"/>
    <w:rsid w:val="00FD0D61"/>
    <w:rsid w:val="00FE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71E537"/>
  <w15:docId w15:val="{C65A238C-AE06-471C-A239-608A76C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6D5"/>
  </w:style>
  <w:style w:type="paragraph" w:styleId="Heading1">
    <w:name w:val="heading 1"/>
    <w:basedOn w:val="ListParagraph"/>
    <w:next w:val="Normal"/>
    <w:link w:val="Heading1Char"/>
    <w:uiPriority w:val="9"/>
    <w:qFormat/>
    <w:rsid w:val="005019EA"/>
    <w:pPr>
      <w:numPr>
        <w:numId w:val="2"/>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3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63916"/>
    <w:pPr>
      <w:ind w:left="720"/>
      <w:contextualSpacing/>
    </w:pPr>
  </w:style>
  <w:style w:type="paragraph" w:styleId="BalloonText">
    <w:name w:val="Balloon Text"/>
    <w:basedOn w:val="Normal"/>
    <w:link w:val="BalloonTextChar"/>
    <w:uiPriority w:val="99"/>
    <w:semiHidden/>
    <w:unhideWhenUsed/>
    <w:rsid w:val="00A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A7"/>
    <w:rPr>
      <w:rFonts w:ascii="Tahoma" w:hAnsi="Tahoma" w:cs="Tahoma"/>
      <w:sz w:val="16"/>
      <w:szCs w:val="16"/>
    </w:rPr>
  </w:style>
  <w:style w:type="character" w:customStyle="1" w:styleId="Heading1Char">
    <w:name w:val="Heading 1 Char"/>
    <w:basedOn w:val="DefaultParagraphFont"/>
    <w:link w:val="Heading1"/>
    <w:uiPriority w:val="9"/>
    <w:rsid w:val="005019EA"/>
    <w:rPr>
      <w:rFonts w:asciiTheme="majorHAnsi" w:hAnsiTheme="majorHAnsi" w:cstheme="majorHAnsi"/>
      <w:sz w:val="32"/>
      <w:szCs w:val="32"/>
    </w:rPr>
  </w:style>
  <w:style w:type="numbering" w:customStyle="1" w:styleId="Style1">
    <w:name w:val="Style1"/>
    <w:basedOn w:val="NoList"/>
    <w:uiPriority w:val="99"/>
    <w:rsid w:val="005019EA"/>
    <w:pPr>
      <w:numPr>
        <w:numId w:val="1"/>
      </w:numPr>
    </w:pPr>
  </w:style>
  <w:style w:type="paragraph" w:customStyle="1" w:styleId="Style2">
    <w:name w:val="Style2"/>
    <w:basedOn w:val="Heading1"/>
    <w:link w:val="Style2Char"/>
    <w:qFormat/>
    <w:rsid w:val="005019EA"/>
    <w:pPr>
      <w:numPr>
        <w:ilvl w:val="1"/>
      </w:numPr>
      <w:ind w:left="1565" w:hanging="567"/>
      <w:contextualSpacing w:val="0"/>
    </w:pPr>
    <w:rPr>
      <w:rFonts w:asciiTheme="minorHAnsi" w:hAnsiTheme="minorHAnsi" w:cstheme="minorHAnsi"/>
      <w:sz w:val="22"/>
      <w:szCs w:val="22"/>
    </w:rPr>
  </w:style>
  <w:style w:type="paragraph" w:customStyle="1" w:styleId="PolicyLevel3">
    <w:name w:val="Policy Level 3"/>
    <w:basedOn w:val="Style2"/>
    <w:link w:val="PolicyLevel3Char"/>
    <w:qFormat/>
    <w:rsid w:val="005019EA"/>
    <w:pPr>
      <w:numPr>
        <w:ilvl w:val="2"/>
      </w:numPr>
      <w:ind w:left="1730" w:hanging="505"/>
    </w:pPr>
  </w:style>
  <w:style w:type="character" w:customStyle="1" w:styleId="ListParagraphChar">
    <w:name w:val="List Paragraph Char"/>
    <w:basedOn w:val="DefaultParagraphFont"/>
    <w:link w:val="ListParagraph"/>
    <w:uiPriority w:val="34"/>
    <w:rsid w:val="005019EA"/>
  </w:style>
  <w:style w:type="character" w:customStyle="1" w:styleId="Style2Char">
    <w:name w:val="Style2 Char"/>
    <w:basedOn w:val="Heading1Char"/>
    <w:link w:val="Style2"/>
    <w:rsid w:val="005019EA"/>
    <w:rPr>
      <w:rFonts w:asciiTheme="majorHAnsi" w:hAnsiTheme="majorHAnsi" w:cstheme="minorHAnsi"/>
      <w:sz w:val="32"/>
      <w:szCs w:val="32"/>
    </w:rPr>
  </w:style>
  <w:style w:type="paragraph" w:customStyle="1" w:styleId="PolicyBullets">
    <w:name w:val="Policy Bullets"/>
    <w:basedOn w:val="ListParagraph"/>
    <w:link w:val="PolicyBulletsChar"/>
    <w:qFormat/>
    <w:rsid w:val="005019EA"/>
    <w:pPr>
      <w:numPr>
        <w:numId w:val="4"/>
      </w:numPr>
      <w:spacing w:after="0"/>
      <w:ind w:left="1922" w:hanging="357"/>
    </w:pPr>
  </w:style>
  <w:style w:type="character" w:customStyle="1" w:styleId="PolicyBulletsChar">
    <w:name w:val="Policy Bullets Char"/>
    <w:basedOn w:val="ListParagraphChar"/>
    <w:link w:val="PolicyBullets"/>
    <w:rsid w:val="005019EA"/>
  </w:style>
  <w:style w:type="character" w:styleId="Hyperlink">
    <w:name w:val="Hyperlink"/>
    <w:basedOn w:val="DefaultParagraphFont"/>
    <w:uiPriority w:val="99"/>
    <w:unhideWhenUsed/>
    <w:rsid w:val="005019EA"/>
    <w:rPr>
      <w:color w:val="0000FF"/>
      <w:u w:val="single"/>
    </w:rPr>
  </w:style>
  <w:style w:type="character" w:customStyle="1" w:styleId="PolicyLevel3Char">
    <w:name w:val="Policy Level 3 Char"/>
    <w:basedOn w:val="Style2Char"/>
    <w:link w:val="PolicyLevel3"/>
    <w:rsid w:val="005019EA"/>
    <w:rPr>
      <w:rFonts w:asciiTheme="majorHAnsi" w:hAnsiTheme="majorHAnsi" w:cstheme="minorHAnsi"/>
      <w:sz w:val="32"/>
      <w:szCs w:val="32"/>
    </w:rPr>
  </w:style>
  <w:style w:type="paragraph" w:styleId="NoSpacing">
    <w:name w:val="No Spacing"/>
    <w:uiPriority w:val="1"/>
    <w:qFormat/>
    <w:rsid w:val="00381A42"/>
    <w:pPr>
      <w:spacing w:after="0" w:line="240" w:lineRule="auto"/>
    </w:pPr>
  </w:style>
  <w:style w:type="paragraph" w:styleId="Header">
    <w:name w:val="header"/>
    <w:basedOn w:val="Normal"/>
    <w:link w:val="HeaderChar"/>
    <w:uiPriority w:val="99"/>
    <w:unhideWhenUsed/>
    <w:rsid w:val="004F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00F"/>
  </w:style>
  <w:style w:type="paragraph" w:styleId="Footer">
    <w:name w:val="footer"/>
    <w:basedOn w:val="Normal"/>
    <w:link w:val="FooterChar"/>
    <w:uiPriority w:val="99"/>
    <w:unhideWhenUsed/>
    <w:rsid w:val="004F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00F"/>
  </w:style>
  <w:style w:type="paragraph" w:customStyle="1" w:styleId="Default">
    <w:name w:val="Default"/>
    <w:rsid w:val="00FC11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E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62E"/>
    <w:rPr>
      <w:sz w:val="16"/>
      <w:szCs w:val="16"/>
    </w:rPr>
  </w:style>
  <w:style w:type="paragraph" w:styleId="CommentText">
    <w:name w:val="annotation text"/>
    <w:basedOn w:val="Normal"/>
    <w:link w:val="CommentTextChar"/>
    <w:uiPriority w:val="99"/>
    <w:semiHidden/>
    <w:unhideWhenUsed/>
    <w:rsid w:val="005A362E"/>
    <w:pPr>
      <w:spacing w:line="240" w:lineRule="auto"/>
    </w:pPr>
    <w:rPr>
      <w:sz w:val="20"/>
      <w:szCs w:val="20"/>
    </w:rPr>
  </w:style>
  <w:style w:type="character" w:customStyle="1" w:styleId="CommentTextChar">
    <w:name w:val="Comment Text Char"/>
    <w:basedOn w:val="DefaultParagraphFont"/>
    <w:link w:val="CommentText"/>
    <w:uiPriority w:val="99"/>
    <w:semiHidden/>
    <w:rsid w:val="005A362E"/>
    <w:rPr>
      <w:sz w:val="20"/>
      <w:szCs w:val="20"/>
    </w:rPr>
  </w:style>
  <w:style w:type="paragraph" w:styleId="CommentSubject">
    <w:name w:val="annotation subject"/>
    <w:basedOn w:val="CommentText"/>
    <w:next w:val="CommentText"/>
    <w:link w:val="CommentSubjectChar"/>
    <w:uiPriority w:val="99"/>
    <w:semiHidden/>
    <w:unhideWhenUsed/>
    <w:rsid w:val="005A362E"/>
    <w:rPr>
      <w:b/>
      <w:bCs/>
    </w:rPr>
  </w:style>
  <w:style w:type="character" w:customStyle="1" w:styleId="CommentSubjectChar">
    <w:name w:val="Comment Subject Char"/>
    <w:basedOn w:val="CommentTextChar"/>
    <w:link w:val="CommentSubject"/>
    <w:uiPriority w:val="99"/>
    <w:semiHidden/>
    <w:rsid w:val="005A3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65697">
      <w:bodyDiv w:val="1"/>
      <w:marLeft w:val="0"/>
      <w:marRight w:val="0"/>
      <w:marTop w:val="0"/>
      <w:marBottom w:val="0"/>
      <w:divBdr>
        <w:top w:val="none" w:sz="0" w:space="0" w:color="auto"/>
        <w:left w:val="none" w:sz="0" w:space="0" w:color="auto"/>
        <w:bottom w:val="none" w:sz="0" w:space="0" w:color="auto"/>
        <w:right w:val="none" w:sz="0" w:space="0" w:color="auto"/>
      </w:divBdr>
      <w:divsChild>
        <w:div w:id="1915965642">
          <w:marLeft w:val="0"/>
          <w:marRight w:val="0"/>
          <w:marTop w:val="75"/>
          <w:marBottom w:val="0"/>
          <w:divBdr>
            <w:top w:val="none" w:sz="0" w:space="0" w:color="auto"/>
            <w:left w:val="none" w:sz="0" w:space="0" w:color="auto"/>
            <w:bottom w:val="none" w:sz="0" w:space="0" w:color="auto"/>
            <w:right w:val="none" w:sz="0" w:space="0" w:color="auto"/>
          </w:divBdr>
          <w:divsChild>
            <w:div w:id="2016180629">
              <w:marLeft w:val="75"/>
              <w:marRight w:val="0"/>
              <w:marTop w:val="0"/>
              <w:marBottom w:val="0"/>
              <w:divBdr>
                <w:top w:val="none" w:sz="0" w:space="0" w:color="auto"/>
                <w:left w:val="none" w:sz="0" w:space="0" w:color="auto"/>
                <w:bottom w:val="none" w:sz="0" w:space="0" w:color="auto"/>
                <w:right w:val="none" w:sz="0" w:space="0" w:color="auto"/>
              </w:divBdr>
              <w:divsChild>
                <w:div w:id="1348756487">
                  <w:marLeft w:val="0"/>
                  <w:marRight w:val="0"/>
                  <w:marTop w:val="0"/>
                  <w:marBottom w:val="0"/>
                  <w:divBdr>
                    <w:top w:val="none" w:sz="0" w:space="0" w:color="auto"/>
                    <w:left w:val="none" w:sz="0" w:space="0" w:color="auto"/>
                    <w:bottom w:val="none" w:sz="0" w:space="0" w:color="auto"/>
                    <w:right w:val="none" w:sz="0" w:space="0" w:color="auto"/>
                  </w:divBdr>
                  <w:divsChild>
                    <w:div w:id="922765456">
                      <w:marLeft w:val="0"/>
                      <w:marRight w:val="0"/>
                      <w:marTop w:val="0"/>
                      <w:marBottom w:val="0"/>
                      <w:divBdr>
                        <w:top w:val="none" w:sz="0" w:space="0" w:color="auto"/>
                        <w:left w:val="none" w:sz="0" w:space="0" w:color="auto"/>
                        <w:bottom w:val="none" w:sz="0" w:space="0" w:color="auto"/>
                        <w:right w:val="none" w:sz="0" w:space="0" w:color="auto"/>
                      </w:divBdr>
                      <w:divsChild>
                        <w:div w:id="327097714">
                          <w:marLeft w:val="0"/>
                          <w:marRight w:val="0"/>
                          <w:marTop w:val="0"/>
                          <w:marBottom w:val="0"/>
                          <w:divBdr>
                            <w:top w:val="none" w:sz="0" w:space="0" w:color="auto"/>
                            <w:left w:val="none" w:sz="0" w:space="0" w:color="auto"/>
                            <w:bottom w:val="none" w:sz="0" w:space="0" w:color="auto"/>
                            <w:right w:val="none" w:sz="0" w:space="0" w:color="auto"/>
                          </w:divBdr>
                          <w:divsChild>
                            <w:div w:id="1758021057">
                              <w:marLeft w:val="0"/>
                              <w:marRight w:val="0"/>
                              <w:marTop w:val="0"/>
                              <w:marBottom w:val="0"/>
                              <w:divBdr>
                                <w:top w:val="none" w:sz="0" w:space="0" w:color="auto"/>
                                <w:left w:val="none" w:sz="0" w:space="0" w:color="auto"/>
                                <w:bottom w:val="none" w:sz="0" w:space="0" w:color="auto"/>
                                <w:right w:val="none" w:sz="0" w:space="0" w:color="auto"/>
                              </w:divBdr>
                              <w:divsChild>
                                <w:div w:id="1956671882">
                                  <w:marLeft w:val="0"/>
                                  <w:marRight w:val="0"/>
                                  <w:marTop w:val="0"/>
                                  <w:marBottom w:val="0"/>
                                  <w:divBdr>
                                    <w:top w:val="none" w:sz="0" w:space="0" w:color="auto"/>
                                    <w:left w:val="none" w:sz="0" w:space="0" w:color="auto"/>
                                    <w:bottom w:val="none" w:sz="0" w:space="0" w:color="auto"/>
                                    <w:right w:val="none" w:sz="0" w:space="0" w:color="auto"/>
                                  </w:divBdr>
                                  <w:divsChild>
                                    <w:div w:id="503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1/21/section/2/enact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6B23-2975-45D3-953C-A980FACB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Withers</cp:lastModifiedBy>
  <cp:revision>2</cp:revision>
  <cp:lastPrinted>2018-09-18T11:02:00Z</cp:lastPrinted>
  <dcterms:created xsi:type="dcterms:W3CDTF">2020-02-10T16:11:00Z</dcterms:created>
  <dcterms:modified xsi:type="dcterms:W3CDTF">2020-02-10T16:11:00Z</dcterms:modified>
</cp:coreProperties>
</file>